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65" w:rsidRDefault="00734A65" w:rsidP="00734A65">
      <w:pPr>
        <w:ind w:firstLine="0"/>
        <w:jc w:val="center"/>
        <w:outlineLvl w:val="0"/>
        <w:rPr>
          <w:b/>
          <w:szCs w:val="28"/>
        </w:rPr>
      </w:pPr>
      <w:r>
        <w:rPr>
          <w:b/>
          <w:szCs w:val="28"/>
        </w:rPr>
        <w:t xml:space="preserve">ПРОТОКОЛ </w:t>
      </w:r>
    </w:p>
    <w:p w:rsidR="00734A65" w:rsidRDefault="00734A65" w:rsidP="00734A65">
      <w:pPr>
        <w:ind w:firstLine="0"/>
        <w:jc w:val="center"/>
        <w:outlineLvl w:val="0"/>
        <w:rPr>
          <w:szCs w:val="28"/>
        </w:rPr>
      </w:pPr>
      <w:r>
        <w:rPr>
          <w:szCs w:val="28"/>
        </w:rPr>
        <w:t xml:space="preserve"> заседания</w:t>
      </w:r>
      <w:r>
        <w:rPr>
          <w:b/>
          <w:szCs w:val="28"/>
        </w:rPr>
        <w:t xml:space="preserve"> </w:t>
      </w:r>
      <w:r>
        <w:rPr>
          <w:szCs w:val="28"/>
        </w:rPr>
        <w:t>антинаркотической комиссии</w:t>
      </w:r>
    </w:p>
    <w:p w:rsidR="00734A65" w:rsidRDefault="00734A65" w:rsidP="00734A65">
      <w:pPr>
        <w:ind w:firstLine="0"/>
        <w:jc w:val="center"/>
        <w:outlineLvl w:val="0"/>
        <w:rPr>
          <w:szCs w:val="28"/>
        </w:rPr>
      </w:pPr>
      <w:r>
        <w:rPr>
          <w:szCs w:val="28"/>
        </w:rPr>
        <w:t xml:space="preserve">в Республике Татарстан </w:t>
      </w:r>
    </w:p>
    <w:p w:rsidR="00734A65" w:rsidRDefault="00734A65" w:rsidP="00734A65">
      <w:pPr>
        <w:ind w:firstLine="0"/>
        <w:jc w:val="center"/>
        <w:outlineLvl w:val="0"/>
        <w:rPr>
          <w:szCs w:val="28"/>
        </w:rPr>
      </w:pPr>
      <w:r>
        <w:rPr>
          <w:szCs w:val="28"/>
        </w:rPr>
        <w:t xml:space="preserve"> </w:t>
      </w:r>
    </w:p>
    <w:p w:rsidR="00734A65" w:rsidRDefault="00734A65" w:rsidP="00734A65">
      <w:pPr>
        <w:ind w:firstLine="0"/>
        <w:outlineLvl w:val="0"/>
        <w:rPr>
          <w:szCs w:val="28"/>
        </w:rPr>
      </w:pPr>
      <w:r>
        <w:rPr>
          <w:bCs/>
          <w:color w:val="000000"/>
          <w:spacing w:val="-1"/>
          <w:szCs w:val="28"/>
        </w:rPr>
        <w:t xml:space="preserve">27 сентября  2012 г.                                     г.Казань                                          № 23 АНК </w:t>
      </w:r>
    </w:p>
    <w:p w:rsidR="00734A65" w:rsidRDefault="00734A65" w:rsidP="00734A65">
      <w:pPr>
        <w:shd w:val="clear" w:color="auto" w:fill="FFFFFF"/>
        <w:tabs>
          <w:tab w:val="left" w:pos="1418"/>
        </w:tabs>
        <w:spacing w:line="317" w:lineRule="exact"/>
        <w:ind w:firstLine="0"/>
        <w:jc w:val="left"/>
        <w:rPr>
          <w:bCs/>
          <w:color w:val="000000"/>
          <w:spacing w:val="-1"/>
          <w:szCs w:val="28"/>
        </w:rPr>
      </w:pPr>
    </w:p>
    <w:p w:rsidR="00734A65" w:rsidRDefault="00734A65" w:rsidP="00734A65">
      <w:pPr>
        <w:shd w:val="clear" w:color="auto" w:fill="FFFFFF"/>
        <w:tabs>
          <w:tab w:val="left" w:pos="1418"/>
        </w:tabs>
        <w:spacing w:line="317" w:lineRule="exact"/>
        <w:ind w:firstLine="0"/>
        <w:jc w:val="left"/>
        <w:rPr>
          <w:bCs/>
          <w:color w:val="000000"/>
          <w:spacing w:val="-1"/>
          <w:szCs w:val="28"/>
        </w:rPr>
      </w:pPr>
    </w:p>
    <w:tbl>
      <w:tblPr>
        <w:tblW w:w="0" w:type="auto"/>
        <w:tblInd w:w="-34" w:type="dxa"/>
        <w:tblLook w:val="01E0"/>
      </w:tblPr>
      <w:tblGrid>
        <w:gridCol w:w="4678"/>
        <w:gridCol w:w="5209"/>
      </w:tblGrid>
      <w:tr w:rsidR="00734A65" w:rsidTr="00C24FB2">
        <w:trPr>
          <w:trHeight w:val="1016"/>
        </w:trPr>
        <w:tc>
          <w:tcPr>
            <w:tcW w:w="4678" w:type="dxa"/>
            <w:hideMark/>
          </w:tcPr>
          <w:p w:rsidR="00734A65" w:rsidRDefault="00734A65" w:rsidP="00C24FB2">
            <w:pPr>
              <w:ind w:right="-108" w:firstLine="0"/>
              <w:jc w:val="left"/>
              <w:rPr>
                <w:bCs/>
                <w:color w:val="000000"/>
                <w:spacing w:val="-1"/>
                <w:szCs w:val="28"/>
              </w:rPr>
            </w:pPr>
            <w:r>
              <w:rPr>
                <w:bCs/>
                <w:color w:val="000000"/>
                <w:spacing w:val="-1"/>
                <w:szCs w:val="28"/>
              </w:rPr>
              <w:t xml:space="preserve">Президент Республики Татарстан, </w:t>
            </w:r>
          </w:p>
          <w:p w:rsidR="00734A65" w:rsidRDefault="00734A65" w:rsidP="00C24FB2">
            <w:pPr>
              <w:ind w:right="-108" w:firstLine="0"/>
              <w:jc w:val="left"/>
              <w:rPr>
                <w:bCs/>
                <w:color w:val="000000"/>
                <w:spacing w:val="-1"/>
                <w:szCs w:val="28"/>
              </w:rPr>
            </w:pPr>
            <w:r>
              <w:rPr>
                <w:bCs/>
                <w:color w:val="000000"/>
                <w:spacing w:val="-1"/>
                <w:szCs w:val="28"/>
              </w:rPr>
              <w:t xml:space="preserve">председатель антинаркотической </w:t>
            </w:r>
          </w:p>
          <w:p w:rsidR="00734A65" w:rsidRDefault="00734A65" w:rsidP="00C24FB2">
            <w:pPr>
              <w:ind w:right="-108" w:firstLine="0"/>
              <w:jc w:val="left"/>
              <w:rPr>
                <w:szCs w:val="28"/>
              </w:rPr>
            </w:pPr>
            <w:r>
              <w:rPr>
                <w:bCs/>
                <w:color w:val="000000"/>
                <w:spacing w:val="-1"/>
                <w:szCs w:val="28"/>
              </w:rPr>
              <w:t>комиссии в Республике Татарстан</w:t>
            </w:r>
            <w:r>
              <w:rPr>
                <w:b/>
                <w:bCs/>
                <w:color w:val="000000"/>
                <w:spacing w:val="-1"/>
                <w:szCs w:val="28"/>
              </w:rPr>
              <w:t xml:space="preserve"> </w:t>
            </w:r>
          </w:p>
        </w:tc>
        <w:tc>
          <w:tcPr>
            <w:tcW w:w="5209" w:type="dxa"/>
            <w:hideMark/>
          </w:tcPr>
          <w:p w:rsidR="00734A65" w:rsidRDefault="00734A65" w:rsidP="00C24FB2">
            <w:pPr>
              <w:ind w:left="-108" w:firstLine="0"/>
              <w:rPr>
                <w:sz w:val="20"/>
              </w:rPr>
            </w:pPr>
            <w:r>
              <w:rPr>
                <w:szCs w:val="28"/>
              </w:rPr>
              <w:t>Р.Н. Минниханов</w:t>
            </w:r>
          </w:p>
        </w:tc>
      </w:tr>
    </w:tbl>
    <w:p w:rsidR="00734A65" w:rsidRDefault="00734A65" w:rsidP="00734A65">
      <w:pPr>
        <w:outlineLvl w:val="0"/>
        <w:rPr>
          <w:szCs w:val="28"/>
          <w:u w:val="single"/>
        </w:rPr>
      </w:pPr>
    </w:p>
    <w:p w:rsidR="00734A65" w:rsidRDefault="00734A65" w:rsidP="00734A65">
      <w:pPr>
        <w:ind w:firstLine="0"/>
        <w:outlineLvl w:val="0"/>
        <w:rPr>
          <w:szCs w:val="28"/>
          <w:u w:val="single"/>
        </w:rPr>
      </w:pPr>
      <w:r>
        <w:rPr>
          <w:szCs w:val="28"/>
          <w:u w:val="single"/>
        </w:rPr>
        <w:t>Присутствовали:</w:t>
      </w:r>
    </w:p>
    <w:tbl>
      <w:tblPr>
        <w:tblW w:w="10774" w:type="dxa"/>
        <w:tblInd w:w="-34" w:type="dxa"/>
        <w:tblLook w:val="01E0"/>
      </w:tblPr>
      <w:tblGrid>
        <w:gridCol w:w="4678"/>
        <w:gridCol w:w="6096"/>
      </w:tblGrid>
      <w:tr w:rsidR="00734A65" w:rsidTr="00C24FB2">
        <w:trPr>
          <w:trHeight w:val="412"/>
        </w:trPr>
        <w:tc>
          <w:tcPr>
            <w:tcW w:w="4678" w:type="dxa"/>
          </w:tcPr>
          <w:p w:rsidR="00734A65" w:rsidRDefault="00734A65" w:rsidP="00C24FB2">
            <w:pPr>
              <w:ind w:firstLine="0"/>
              <w:jc w:val="left"/>
              <w:rPr>
                <w:sz w:val="27"/>
                <w:szCs w:val="27"/>
              </w:rPr>
            </w:pPr>
          </w:p>
          <w:p w:rsidR="00734A65" w:rsidRDefault="00734A65" w:rsidP="00C24FB2">
            <w:pPr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заместители председателя комиссии</w:t>
            </w:r>
          </w:p>
          <w:p w:rsidR="00734A65" w:rsidRDefault="00734A65" w:rsidP="00C24FB2">
            <w:pPr>
              <w:ind w:firstLine="0"/>
              <w:jc w:val="left"/>
              <w:rPr>
                <w:sz w:val="27"/>
                <w:szCs w:val="27"/>
              </w:rPr>
            </w:pPr>
          </w:p>
        </w:tc>
        <w:tc>
          <w:tcPr>
            <w:tcW w:w="6096" w:type="dxa"/>
          </w:tcPr>
          <w:p w:rsidR="00734A65" w:rsidRDefault="00734A65" w:rsidP="00C24FB2">
            <w:pPr>
              <w:ind w:firstLine="0"/>
              <w:rPr>
                <w:sz w:val="27"/>
                <w:szCs w:val="27"/>
              </w:rPr>
            </w:pPr>
          </w:p>
          <w:p w:rsidR="00734A65" w:rsidRDefault="00734A65" w:rsidP="00C24FB2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А.А.Сафаров, Ф.Б. Шабаев</w:t>
            </w:r>
          </w:p>
        </w:tc>
      </w:tr>
      <w:tr w:rsidR="00734A65" w:rsidTr="00C24FB2">
        <w:trPr>
          <w:trHeight w:val="2008"/>
        </w:trPr>
        <w:tc>
          <w:tcPr>
            <w:tcW w:w="4678" w:type="dxa"/>
            <w:hideMark/>
          </w:tcPr>
          <w:p w:rsidR="00734A65" w:rsidRDefault="00734A65" w:rsidP="00C24FB2">
            <w:pPr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члены антинаркотической комиссии</w:t>
            </w:r>
          </w:p>
          <w:p w:rsidR="00734A65" w:rsidRDefault="00734A65" w:rsidP="00C24FB2">
            <w:pPr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Республике Татарстан</w:t>
            </w:r>
          </w:p>
        </w:tc>
        <w:tc>
          <w:tcPr>
            <w:tcW w:w="6096" w:type="dxa"/>
          </w:tcPr>
          <w:p w:rsidR="00734A65" w:rsidRDefault="00734A65" w:rsidP="00C24FB2">
            <w:pPr>
              <w:widowControl w:val="0"/>
              <w:autoSpaceDE w:val="0"/>
              <w:autoSpaceDN w:val="0"/>
              <w:adjustRightInd w:val="0"/>
              <w:ind w:right="176"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А.П.Гусев,  Р.Ф.</w:t>
            </w:r>
            <w:r>
              <w:rPr>
                <w:color w:val="000000"/>
                <w:szCs w:val="28"/>
              </w:rPr>
              <w:t xml:space="preserve">Идрисов,  </w:t>
            </w:r>
            <w:r>
              <w:rPr>
                <w:sz w:val="27"/>
                <w:szCs w:val="27"/>
              </w:rPr>
              <w:t>В.А.Власов, Д.З.Хамадишин, П.М.</w:t>
            </w:r>
            <w:r>
              <w:rPr>
                <w:color w:val="000000"/>
                <w:szCs w:val="28"/>
              </w:rPr>
              <w:t>Николаев,</w:t>
            </w:r>
            <w:r>
              <w:rPr>
                <w:sz w:val="27"/>
                <w:szCs w:val="27"/>
              </w:rPr>
              <w:t xml:space="preserve"> Р.Т.Бурганов, </w:t>
            </w:r>
            <w:r>
              <w:rPr>
                <w:color w:val="000000"/>
                <w:szCs w:val="28"/>
              </w:rPr>
              <w:t>А.</w:t>
            </w:r>
            <w:r>
              <w:rPr>
                <w:sz w:val="27"/>
                <w:szCs w:val="27"/>
              </w:rPr>
              <w:t>.Р.</w:t>
            </w:r>
            <w:r w:rsidR="0025140C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Шафигуллин, С.Н.Погодин, А.В.Мавликов, М.А.</w:t>
            </w:r>
            <w:r>
              <w:rPr>
                <w:color w:val="000000"/>
                <w:szCs w:val="28"/>
              </w:rPr>
              <w:t xml:space="preserve"> Сафиуллин, </w:t>
            </w:r>
            <w:r>
              <w:rPr>
                <w:sz w:val="27"/>
                <w:szCs w:val="27"/>
              </w:rPr>
              <w:t>А.М.Сибагатуллин,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sz w:val="27"/>
                <w:szCs w:val="27"/>
              </w:rPr>
              <w:t>И.Р.Гафуров, Р.Г.Садыкова</w:t>
            </w:r>
          </w:p>
        </w:tc>
      </w:tr>
      <w:tr w:rsidR="00734A65" w:rsidTr="00C24FB2">
        <w:tc>
          <w:tcPr>
            <w:tcW w:w="4678" w:type="dxa"/>
            <w:hideMark/>
          </w:tcPr>
          <w:p w:rsidR="00734A65" w:rsidRDefault="00734A65" w:rsidP="00C24FB2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приглашенные </w:t>
            </w:r>
          </w:p>
        </w:tc>
        <w:tc>
          <w:tcPr>
            <w:tcW w:w="6096" w:type="dxa"/>
            <w:hideMark/>
          </w:tcPr>
          <w:p w:rsidR="00734A65" w:rsidRDefault="00734A65" w:rsidP="00C24FB2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 списку</w:t>
            </w:r>
          </w:p>
        </w:tc>
      </w:tr>
    </w:tbl>
    <w:p w:rsidR="00734A65" w:rsidRPr="003723A3" w:rsidRDefault="00734A65" w:rsidP="00734A65">
      <w:pPr>
        <w:ind w:firstLine="0"/>
        <w:jc w:val="center"/>
        <w:outlineLvl w:val="0"/>
        <w:rPr>
          <w:sz w:val="6"/>
          <w:szCs w:val="28"/>
        </w:rPr>
      </w:pPr>
      <w:r>
        <w:rPr>
          <w:b/>
          <w:szCs w:val="28"/>
        </w:rPr>
        <w:t xml:space="preserve"> </w:t>
      </w:r>
    </w:p>
    <w:p w:rsidR="00734A65" w:rsidRDefault="00734A65" w:rsidP="00734A65">
      <w:pPr>
        <w:spacing w:before="120"/>
        <w:ind w:left="709" w:right="566" w:firstLine="0"/>
        <w:rPr>
          <w:b/>
          <w:bCs/>
          <w:color w:val="000000"/>
          <w:szCs w:val="28"/>
        </w:rPr>
      </w:pPr>
    </w:p>
    <w:p w:rsidR="00734A65" w:rsidRPr="00390DCE" w:rsidRDefault="00734A65" w:rsidP="00734A65">
      <w:pPr>
        <w:numPr>
          <w:ilvl w:val="0"/>
          <w:numId w:val="1"/>
        </w:numPr>
        <w:tabs>
          <w:tab w:val="left" w:pos="284"/>
        </w:tabs>
        <w:ind w:left="0" w:right="-1" w:firstLine="0"/>
        <w:rPr>
          <w:b/>
          <w:szCs w:val="28"/>
        </w:rPr>
      </w:pPr>
      <w:r w:rsidRPr="00844F80">
        <w:rPr>
          <w:b/>
          <w:szCs w:val="28"/>
        </w:rPr>
        <w:t>О</w:t>
      </w:r>
      <w:r>
        <w:rPr>
          <w:b/>
          <w:szCs w:val="28"/>
        </w:rPr>
        <w:t xml:space="preserve"> состоянии </w:t>
      </w:r>
      <w:r w:rsidRPr="00844F80">
        <w:rPr>
          <w:b/>
          <w:szCs w:val="28"/>
        </w:rPr>
        <w:t>работ</w:t>
      </w:r>
      <w:r>
        <w:rPr>
          <w:b/>
          <w:szCs w:val="28"/>
        </w:rPr>
        <w:t>ы</w:t>
      </w:r>
      <w:r>
        <w:rPr>
          <w:szCs w:val="28"/>
        </w:rPr>
        <w:t xml:space="preserve">  </w:t>
      </w:r>
      <w:r w:rsidRPr="00605AA0">
        <w:rPr>
          <w:b/>
          <w:szCs w:val="28"/>
        </w:rPr>
        <w:t>по проти</w:t>
      </w:r>
      <w:r>
        <w:rPr>
          <w:b/>
          <w:szCs w:val="28"/>
        </w:rPr>
        <w:t xml:space="preserve">водействию незаконному обороту </w:t>
      </w:r>
      <w:r w:rsidRPr="00605AA0">
        <w:rPr>
          <w:b/>
          <w:szCs w:val="28"/>
        </w:rPr>
        <w:t>наркотиков и профи</w:t>
      </w:r>
      <w:r>
        <w:rPr>
          <w:b/>
          <w:szCs w:val="28"/>
        </w:rPr>
        <w:t xml:space="preserve">лактике наркотизации населения в </w:t>
      </w:r>
      <w:r w:rsidRPr="00844F80">
        <w:rPr>
          <w:b/>
          <w:szCs w:val="28"/>
        </w:rPr>
        <w:t>Бугульминско</w:t>
      </w:r>
      <w:r>
        <w:rPr>
          <w:b/>
          <w:szCs w:val="28"/>
        </w:rPr>
        <w:t xml:space="preserve">м </w:t>
      </w:r>
      <w:r w:rsidRPr="00844F80">
        <w:rPr>
          <w:b/>
          <w:szCs w:val="28"/>
        </w:rPr>
        <w:t>муниципально</w:t>
      </w:r>
      <w:r>
        <w:rPr>
          <w:b/>
          <w:szCs w:val="28"/>
        </w:rPr>
        <w:t xml:space="preserve">м </w:t>
      </w:r>
      <w:r w:rsidRPr="00844F80">
        <w:rPr>
          <w:b/>
          <w:szCs w:val="28"/>
        </w:rPr>
        <w:t>район</w:t>
      </w:r>
      <w:r>
        <w:rPr>
          <w:b/>
          <w:szCs w:val="28"/>
        </w:rPr>
        <w:t xml:space="preserve">е </w:t>
      </w:r>
      <w:r w:rsidRPr="00844F80">
        <w:rPr>
          <w:b/>
          <w:szCs w:val="28"/>
        </w:rPr>
        <w:t>и мерах по повыше</w:t>
      </w:r>
      <w:r>
        <w:rPr>
          <w:b/>
          <w:szCs w:val="28"/>
        </w:rPr>
        <w:t xml:space="preserve">нию ее </w:t>
      </w:r>
      <w:r w:rsidRPr="00844F80">
        <w:rPr>
          <w:b/>
          <w:szCs w:val="28"/>
        </w:rPr>
        <w:t>эффективности</w:t>
      </w:r>
      <w:r>
        <w:t xml:space="preserve"> </w:t>
      </w:r>
    </w:p>
    <w:p w:rsidR="00734A65" w:rsidRPr="000B4815" w:rsidRDefault="00734A65" w:rsidP="00734A65">
      <w:pPr>
        <w:ind w:firstLine="0"/>
        <w:rPr>
          <w:szCs w:val="28"/>
        </w:rPr>
      </w:pPr>
      <w:r w:rsidRPr="000B4815">
        <w:rPr>
          <w:b/>
          <w:szCs w:val="28"/>
        </w:rPr>
        <w:t>______________________________________________________________</w:t>
      </w:r>
      <w:r>
        <w:rPr>
          <w:b/>
          <w:szCs w:val="28"/>
        </w:rPr>
        <w:t>________</w:t>
      </w:r>
      <w:r w:rsidRPr="000B4815">
        <w:rPr>
          <w:b/>
          <w:szCs w:val="28"/>
        </w:rPr>
        <w:t>_</w:t>
      </w:r>
      <w:r w:rsidRPr="000B4815">
        <w:rPr>
          <w:szCs w:val="28"/>
        </w:rPr>
        <w:t>_</w:t>
      </w:r>
    </w:p>
    <w:p w:rsidR="00734A65" w:rsidRDefault="00734A65" w:rsidP="00734A65">
      <w:pPr>
        <w:ind w:firstLine="737"/>
        <w:jc w:val="left"/>
        <w:rPr>
          <w:szCs w:val="28"/>
        </w:rPr>
      </w:pPr>
    </w:p>
    <w:p w:rsidR="00734A65" w:rsidRDefault="00734A65" w:rsidP="00734A65">
      <w:pPr>
        <w:jc w:val="left"/>
        <w:rPr>
          <w:b/>
          <w:szCs w:val="28"/>
        </w:rPr>
      </w:pPr>
      <w:r w:rsidRPr="008B2034">
        <w:rPr>
          <w:b/>
          <w:szCs w:val="28"/>
        </w:rPr>
        <w:t>Выступили:</w:t>
      </w:r>
    </w:p>
    <w:p w:rsidR="00734A65" w:rsidRPr="008B2034" w:rsidRDefault="00734A65" w:rsidP="00734A65">
      <w:pPr>
        <w:ind w:firstLine="737"/>
        <w:jc w:val="left"/>
        <w:rPr>
          <w:b/>
          <w:szCs w:val="28"/>
        </w:rPr>
      </w:pPr>
    </w:p>
    <w:tbl>
      <w:tblPr>
        <w:tblW w:w="10206" w:type="dxa"/>
        <w:tblInd w:w="108" w:type="dxa"/>
        <w:tblLook w:val="01E0"/>
      </w:tblPr>
      <w:tblGrid>
        <w:gridCol w:w="2410"/>
        <w:gridCol w:w="7796"/>
      </w:tblGrid>
      <w:tr w:rsidR="00734A65" w:rsidRPr="008B2034" w:rsidTr="00C24FB2">
        <w:trPr>
          <w:trHeight w:val="1135"/>
        </w:trPr>
        <w:tc>
          <w:tcPr>
            <w:tcW w:w="2410" w:type="dxa"/>
            <w:hideMark/>
          </w:tcPr>
          <w:p w:rsidR="00734A65" w:rsidRPr="008B2034" w:rsidRDefault="00734A65" w:rsidP="00C24FB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И.А.Касымов  </w:t>
            </w:r>
            <w:r w:rsidRPr="008B2034">
              <w:rPr>
                <w:szCs w:val="28"/>
              </w:rPr>
              <w:t xml:space="preserve"> </w:t>
            </w:r>
          </w:p>
        </w:tc>
        <w:tc>
          <w:tcPr>
            <w:tcW w:w="7796" w:type="dxa"/>
          </w:tcPr>
          <w:p w:rsidR="00734A65" w:rsidRPr="008B2034" w:rsidRDefault="00734A65" w:rsidP="00C24FB2">
            <w:pPr>
              <w:ind w:right="-108" w:firstLine="0"/>
              <w:outlineLvl w:val="0"/>
              <w:rPr>
                <w:szCs w:val="28"/>
              </w:rPr>
            </w:pPr>
            <w:r w:rsidRPr="00765648">
              <w:rPr>
                <w:szCs w:val="28"/>
              </w:rPr>
              <w:t>глава Бугульминского муниципального района, председатель антинаркотической комиссии Бугульминского муниципального района</w:t>
            </w:r>
          </w:p>
        </w:tc>
      </w:tr>
      <w:tr w:rsidR="00734A65" w:rsidRPr="008B2034" w:rsidTr="00C24FB2">
        <w:trPr>
          <w:trHeight w:val="1422"/>
        </w:trPr>
        <w:tc>
          <w:tcPr>
            <w:tcW w:w="2410" w:type="dxa"/>
            <w:hideMark/>
          </w:tcPr>
          <w:p w:rsidR="00734A65" w:rsidRDefault="00734A65" w:rsidP="00C24FB2">
            <w:pPr>
              <w:ind w:firstLine="0"/>
            </w:pPr>
            <w:r>
              <w:rPr>
                <w:szCs w:val="28"/>
              </w:rPr>
              <w:t>А</w:t>
            </w:r>
            <w:r w:rsidRPr="005726C6">
              <w:rPr>
                <w:szCs w:val="28"/>
              </w:rPr>
              <w:t>.А.</w:t>
            </w:r>
            <w:r>
              <w:rPr>
                <w:color w:val="000000"/>
                <w:szCs w:val="28"/>
              </w:rPr>
              <w:t>С</w:t>
            </w:r>
            <w:r w:rsidRPr="005726C6">
              <w:rPr>
                <w:color w:val="000000"/>
                <w:szCs w:val="28"/>
              </w:rPr>
              <w:t>а</w:t>
            </w:r>
            <w:r>
              <w:rPr>
                <w:color w:val="000000"/>
                <w:szCs w:val="28"/>
              </w:rPr>
              <w:t>венко</w:t>
            </w:r>
            <w:r>
              <w:rPr>
                <w:sz w:val="27"/>
                <w:szCs w:val="27"/>
              </w:rPr>
              <w:t xml:space="preserve">  </w:t>
            </w:r>
            <w:r>
              <w:rPr>
                <w:szCs w:val="28"/>
              </w:rPr>
              <w:t xml:space="preserve"> </w:t>
            </w:r>
            <w:r>
              <w:t xml:space="preserve">   </w:t>
            </w:r>
          </w:p>
          <w:p w:rsidR="00734A65" w:rsidRDefault="00734A65" w:rsidP="00C24FB2">
            <w:pPr>
              <w:ind w:firstLine="0"/>
              <w:jc w:val="left"/>
            </w:pPr>
            <w:r>
              <w:t xml:space="preserve"> </w:t>
            </w:r>
          </w:p>
          <w:p w:rsidR="00734A65" w:rsidRPr="008B2034" w:rsidRDefault="00734A65" w:rsidP="00C24FB2">
            <w:pPr>
              <w:ind w:right="-589" w:firstLine="0"/>
              <w:jc w:val="left"/>
              <w:rPr>
                <w:szCs w:val="28"/>
              </w:rPr>
            </w:pPr>
          </w:p>
        </w:tc>
        <w:tc>
          <w:tcPr>
            <w:tcW w:w="7796" w:type="dxa"/>
          </w:tcPr>
          <w:p w:rsidR="00734A65" w:rsidRPr="00D7128E" w:rsidRDefault="00734A65" w:rsidP="00C24FB2">
            <w:pPr>
              <w:ind w:firstLine="0"/>
              <w:outlineLvl w:val="0"/>
              <w:rPr>
                <w:szCs w:val="28"/>
              </w:rPr>
            </w:pPr>
            <w:r w:rsidRPr="004F08E7">
              <w:rPr>
                <w:color w:val="000000"/>
                <w:szCs w:val="28"/>
              </w:rPr>
              <w:t xml:space="preserve">начальник </w:t>
            </w:r>
            <w:r w:rsidRPr="004F08E7">
              <w:rPr>
                <w:szCs w:val="28"/>
              </w:rPr>
              <w:t>Бугульминского</w:t>
            </w:r>
            <w:r>
              <w:rPr>
                <w:color w:val="000000"/>
                <w:szCs w:val="28"/>
              </w:rPr>
              <w:t xml:space="preserve"> межрайонного отдела </w:t>
            </w:r>
            <w:r w:rsidRPr="004F08E7">
              <w:rPr>
                <w:color w:val="000000"/>
                <w:szCs w:val="28"/>
              </w:rPr>
              <w:t>Управления Федеральной службы Р</w:t>
            </w:r>
            <w:r w:rsidRPr="004F08E7">
              <w:rPr>
                <w:color w:val="000000"/>
                <w:szCs w:val="28"/>
                <w:lang w:val="tt-RU"/>
              </w:rPr>
              <w:t xml:space="preserve">оссийской Федерации </w:t>
            </w:r>
            <w:r w:rsidRPr="004F08E7">
              <w:rPr>
                <w:color w:val="000000"/>
                <w:szCs w:val="28"/>
              </w:rPr>
              <w:t>по контролю за оборотом наркотиков по Республик</w:t>
            </w:r>
            <w:r w:rsidRPr="004F08E7">
              <w:rPr>
                <w:color w:val="000000"/>
                <w:szCs w:val="28"/>
                <w:lang w:val="tt-RU"/>
              </w:rPr>
              <w:t>е</w:t>
            </w:r>
            <w:r>
              <w:rPr>
                <w:color w:val="000000"/>
              </w:rPr>
              <w:t xml:space="preserve"> </w:t>
            </w:r>
            <w:r w:rsidRPr="003856F6">
              <w:rPr>
                <w:color w:val="000000"/>
                <w:szCs w:val="28"/>
              </w:rPr>
              <w:t xml:space="preserve">Татарстан    </w:t>
            </w:r>
            <w:r>
              <w:rPr>
                <w:szCs w:val="28"/>
              </w:rPr>
              <w:t xml:space="preserve"> </w:t>
            </w:r>
          </w:p>
        </w:tc>
      </w:tr>
      <w:tr w:rsidR="00734A65" w:rsidTr="00C24FB2">
        <w:trPr>
          <w:trHeight w:val="778"/>
        </w:trPr>
        <w:tc>
          <w:tcPr>
            <w:tcW w:w="2410" w:type="dxa"/>
            <w:hideMark/>
          </w:tcPr>
          <w:p w:rsidR="00734A65" w:rsidRPr="008A7075" w:rsidRDefault="00734A65" w:rsidP="00C24FB2">
            <w:pPr>
              <w:ind w:firstLine="0"/>
              <w:jc w:val="left"/>
              <w:rPr>
                <w:szCs w:val="28"/>
              </w:rPr>
            </w:pPr>
            <w:r>
              <w:rPr>
                <w:sz w:val="27"/>
                <w:szCs w:val="27"/>
              </w:rPr>
              <w:t xml:space="preserve">А.Ю. Вафин </w:t>
            </w:r>
            <w:r>
              <w:rPr>
                <w:szCs w:val="28"/>
              </w:rPr>
              <w:t xml:space="preserve"> </w:t>
            </w:r>
            <w:r>
              <w:t xml:space="preserve">   </w:t>
            </w:r>
          </w:p>
        </w:tc>
        <w:tc>
          <w:tcPr>
            <w:tcW w:w="7796" w:type="dxa"/>
          </w:tcPr>
          <w:p w:rsidR="00734A65" w:rsidRPr="00E21DF7" w:rsidRDefault="00734A65" w:rsidP="00C24FB2">
            <w:pPr>
              <w:ind w:firstLine="0"/>
              <w:outlineLv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первый заместитель </w:t>
            </w:r>
            <w:r w:rsidRPr="00D7128E">
              <w:rPr>
                <w:szCs w:val="28"/>
              </w:rPr>
              <w:t>министр</w:t>
            </w:r>
            <w:r>
              <w:rPr>
                <w:szCs w:val="28"/>
              </w:rPr>
              <w:t>а</w:t>
            </w:r>
            <w:r w:rsidRPr="00D7128E">
              <w:rPr>
                <w:szCs w:val="28"/>
              </w:rPr>
              <w:t xml:space="preserve"> здравоохранения Республики Татарстан</w:t>
            </w:r>
          </w:p>
          <w:p w:rsidR="00734A65" w:rsidRPr="008A7075" w:rsidRDefault="00734A65" w:rsidP="00C24FB2">
            <w:pPr>
              <w:ind w:firstLine="0"/>
              <w:outlineLvl w:val="0"/>
              <w:rPr>
                <w:szCs w:val="28"/>
              </w:rPr>
            </w:pPr>
          </w:p>
        </w:tc>
      </w:tr>
    </w:tbl>
    <w:p w:rsidR="00734A65" w:rsidRDefault="00734A65" w:rsidP="00734A65">
      <w:pPr>
        <w:rPr>
          <w:sz w:val="27"/>
          <w:szCs w:val="27"/>
        </w:rPr>
      </w:pPr>
      <w:r>
        <w:rPr>
          <w:sz w:val="27"/>
          <w:szCs w:val="27"/>
        </w:rPr>
        <w:t xml:space="preserve">В Бугульминском муниципальном районе проводится определенная работа по профилактике наркомании и борьбе с незаконным оборотом наркотиков. Координацию деятельности органов и учреждений в сфере противодействия распространению </w:t>
      </w:r>
      <w:r>
        <w:rPr>
          <w:sz w:val="27"/>
          <w:szCs w:val="27"/>
        </w:rPr>
        <w:lastRenderedPageBreak/>
        <w:t xml:space="preserve">наркомании осуществляет антинаркотическая комиссия, возглавляемая главой Бугульминского муниципального района. </w:t>
      </w:r>
    </w:p>
    <w:p w:rsidR="00734A65" w:rsidRPr="006C0A22" w:rsidRDefault="00734A65" w:rsidP="00734A65">
      <w:pPr>
        <w:rPr>
          <w:sz w:val="27"/>
          <w:szCs w:val="27"/>
        </w:rPr>
      </w:pPr>
      <w:r w:rsidRPr="006C0A22">
        <w:rPr>
          <w:sz w:val="27"/>
          <w:szCs w:val="27"/>
        </w:rPr>
        <w:t xml:space="preserve">На фоне сохраняющегося высокого уровня распространенности наркомании в последние годы в 2 раза снизилась первичная заболеваемость наркоманией, ежегодно вновь выявляется не более 3 – 5 больных, уменьшается количество выявляемых наркопотребителей. Среди зарегистрированных больных наркоманией отсутствуют несовершеннолетние и дети. </w:t>
      </w:r>
    </w:p>
    <w:p w:rsidR="00734A65" w:rsidRPr="006C0A22" w:rsidRDefault="00734A65" w:rsidP="00734A65">
      <w:pPr>
        <w:rPr>
          <w:sz w:val="27"/>
          <w:szCs w:val="27"/>
        </w:rPr>
      </w:pPr>
      <w:r w:rsidRPr="006C0A22">
        <w:rPr>
          <w:sz w:val="27"/>
          <w:szCs w:val="27"/>
        </w:rPr>
        <w:t xml:space="preserve">Правоохранительными органами приняты меры по пресечению преступной деятельности многочисленной группы цыганских семей, проживавших в 2007 году в Бугульминском районе, активизирована деятельность по пресечению незаконного оборота наркотиков. </w:t>
      </w:r>
    </w:p>
    <w:p w:rsidR="00734A65" w:rsidRPr="006C0A22" w:rsidRDefault="00734A65" w:rsidP="005754E3">
      <w:pPr>
        <w:rPr>
          <w:sz w:val="27"/>
          <w:szCs w:val="27"/>
        </w:rPr>
      </w:pPr>
      <w:r w:rsidRPr="006C0A22">
        <w:rPr>
          <w:sz w:val="27"/>
          <w:szCs w:val="27"/>
        </w:rPr>
        <w:t xml:space="preserve">Органами местного самоуправления проводится активная профилактическая работа среди подростков и молодежи, с родителями, внедряются образовательные антинаркотические программы, создана современная инфраструктура для спортивно-оздоровительной деятельности, проводится целевая работа с детьми «группы риска». </w:t>
      </w:r>
    </w:p>
    <w:p w:rsidR="00734A65" w:rsidRDefault="00734A65" w:rsidP="005754E3">
      <w:pPr>
        <w:pStyle w:val="a9"/>
        <w:spacing w:after="0"/>
        <w:ind w:firstLine="720"/>
        <w:jc w:val="both"/>
        <w:rPr>
          <w:sz w:val="28"/>
          <w:szCs w:val="28"/>
        </w:rPr>
      </w:pPr>
      <w:r w:rsidRPr="006C0A22">
        <w:rPr>
          <w:sz w:val="27"/>
          <w:szCs w:val="27"/>
        </w:rPr>
        <w:t xml:space="preserve">Вместе с тем, </w:t>
      </w:r>
      <w:r>
        <w:rPr>
          <w:sz w:val="27"/>
          <w:szCs w:val="27"/>
        </w:rPr>
        <w:t>н</w:t>
      </w:r>
      <w:r w:rsidRPr="006C0A22">
        <w:rPr>
          <w:sz w:val="27"/>
          <w:szCs w:val="27"/>
        </w:rPr>
        <w:t>аркообстановка в район</w:t>
      </w:r>
      <w:r>
        <w:rPr>
          <w:sz w:val="27"/>
          <w:szCs w:val="27"/>
        </w:rPr>
        <w:t xml:space="preserve">е остается напряженной. В деятельности правоохранительных органов </w:t>
      </w:r>
      <w:r>
        <w:rPr>
          <w:sz w:val="28"/>
          <w:szCs w:val="28"/>
        </w:rPr>
        <w:t xml:space="preserve">отсутствуют результаты по выявлению и подрыву экономических основ наркобизнеса, ликвидации организованных преступных групп. </w:t>
      </w:r>
    </w:p>
    <w:p w:rsidR="00734A65" w:rsidRPr="006C0A22" w:rsidRDefault="00734A65" w:rsidP="005754E3">
      <w:pPr>
        <w:pStyle w:val="a9"/>
        <w:spacing w:after="0"/>
        <w:ind w:firstLine="720"/>
        <w:jc w:val="both"/>
        <w:rPr>
          <w:sz w:val="27"/>
          <w:szCs w:val="27"/>
        </w:rPr>
      </w:pPr>
      <w:r w:rsidRPr="006C0A22">
        <w:rPr>
          <w:sz w:val="27"/>
          <w:szCs w:val="27"/>
        </w:rPr>
        <w:t xml:space="preserve">Министерством здравоохранения </w:t>
      </w:r>
      <w:r>
        <w:rPr>
          <w:sz w:val="27"/>
          <w:szCs w:val="27"/>
        </w:rPr>
        <w:t>Р</w:t>
      </w:r>
      <w:r w:rsidRPr="006C0A22">
        <w:rPr>
          <w:sz w:val="27"/>
          <w:szCs w:val="27"/>
        </w:rPr>
        <w:t>еспублики</w:t>
      </w:r>
      <w:r>
        <w:rPr>
          <w:sz w:val="27"/>
          <w:szCs w:val="27"/>
        </w:rPr>
        <w:t xml:space="preserve"> Татарстан д</w:t>
      </w:r>
      <w:r w:rsidRPr="006C0A22">
        <w:rPr>
          <w:sz w:val="27"/>
          <w:szCs w:val="27"/>
        </w:rPr>
        <w:t>о настоящего времени не решены вопросы совершенствования медико-социальной помощи больным наркоманией, требует усиления работа по проведению медицинских осмотров работников техногенно-опасных производств и транспортных организаций на предмет употребления наркотиков.</w:t>
      </w:r>
    </w:p>
    <w:p w:rsidR="00734A65" w:rsidRDefault="00734A65" w:rsidP="00734A65">
      <w:pPr>
        <w:ind w:firstLine="720"/>
        <w:rPr>
          <w:b/>
          <w:bCs/>
          <w:color w:val="000000"/>
          <w:szCs w:val="28"/>
        </w:rPr>
      </w:pPr>
    </w:p>
    <w:p w:rsidR="00734A65" w:rsidRDefault="00734A65" w:rsidP="00734A65">
      <w:pPr>
        <w:ind w:firstLine="720"/>
        <w:rPr>
          <w:b/>
          <w:bCs/>
          <w:color w:val="000000"/>
          <w:szCs w:val="28"/>
        </w:rPr>
      </w:pPr>
      <w:r w:rsidRPr="008B2034">
        <w:rPr>
          <w:b/>
          <w:bCs/>
          <w:color w:val="000000"/>
          <w:szCs w:val="28"/>
        </w:rPr>
        <w:t>Решили:</w:t>
      </w:r>
    </w:p>
    <w:p w:rsidR="00734A65" w:rsidRDefault="00734A65" w:rsidP="00734A65">
      <w:pPr>
        <w:ind w:firstLine="720"/>
        <w:rPr>
          <w:bCs/>
          <w:color w:val="000000"/>
          <w:szCs w:val="28"/>
        </w:rPr>
      </w:pPr>
    </w:p>
    <w:p w:rsidR="00734A65" w:rsidRDefault="00734A65" w:rsidP="00734A65">
      <w:r>
        <w:rPr>
          <w:szCs w:val="28"/>
        </w:rPr>
        <w:t>1.1. Информацию главы Бугульминского муниципального района  о проводимой работе по  профилактике  наркотизации населения и противодействию незаконному обороту наркотиков принять к сведению.</w:t>
      </w:r>
      <w:r w:rsidRPr="0066547C">
        <w:t xml:space="preserve"> </w:t>
      </w:r>
    </w:p>
    <w:p w:rsidR="00734A65" w:rsidRDefault="00734A65" w:rsidP="00734A65">
      <w:pPr>
        <w:rPr>
          <w:szCs w:val="28"/>
        </w:rPr>
      </w:pPr>
    </w:p>
    <w:p w:rsidR="00734A65" w:rsidRDefault="00734A65" w:rsidP="00734A65">
      <w:pPr>
        <w:rPr>
          <w:szCs w:val="28"/>
        </w:rPr>
      </w:pPr>
      <w:r>
        <w:rPr>
          <w:szCs w:val="28"/>
        </w:rPr>
        <w:t xml:space="preserve">1.2. </w:t>
      </w:r>
      <w:r w:rsidRPr="0066547C">
        <w:rPr>
          <w:szCs w:val="28"/>
        </w:rPr>
        <w:t xml:space="preserve">Отметить, что несмотря на принятые </w:t>
      </w:r>
      <w:r>
        <w:rPr>
          <w:szCs w:val="28"/>
        </w:rPr>
        <w:t xml:space="preserve">меры наркообстановка в Бугульминском муниципальном районе остается напряженной, </w:t>
      </w:r>
      <w:r w:rsidRPr="0066547C">
        <w:rPr>
          <w:szCs w:val="28"/>
        </w:rPr>
        <w:t>сохраняется</w:t>
      </w:r>
      <w:r>
        <w:rPr>
          <w:szCs w:val="28"/>
        </w:rPr>
        <w:t xml:space="preserve"> высокий уровень распространенности наркомании, </w:t>
      </w:r>
      <w:r w:rsidRPr="0066547C">
        <w:rPr>
          <w:szCs w:val="28"/>
        </w:rPr>
        <w:t xml:space="preserve">не </w:t>
      </w:r>
      <w:r w:rsidR="004C6249">
        <w:rPr>
          <w:szCs w:val="28"/>
        </w:rPr>
        <w:t xml:space="preserve">в </w:t>
      </w:r>
      <w:r w:rsidRPr="0066547C">
        <w:rPr>
          <w:szCs w:val="28"/>
        </w:rPr>
        <w:t>полно</w:t>
      </w:r>
      <w:r w:rsidR="004C6249">
        <w:rPr>
          <w:szCs w:val="28"/>
        </w:rPr>
        <w:t xml:space="preserve">й мере </w:t>
      </w:r>
      <w:r w:rsidRPr="0066547C">
        <w:rPr>
          <w:szCs w:val="28"/>
        </w:rPr>
        <w:t>используются</w:t>
      </w:r>
      <w:r>
        <w:rPr>
          <w:szCs w:val="28"/>
        </w:rPr>
        <w:t xml:space="preserve"> </w:t>
      </w:r>
      <w:r w:rsidRPr="0066547C">
        <w:rPr>
          <w:szCs w:val="28"/>
        </w:rPr>
        <w:t>имеющиеся возможности</w:t>
      </w:r>
      <w:r>
        <w:rPr>
          <w:szCs w:val="28"/>
        </w:rPr>
        <w:t xml:space="preserve"> правоохранительных, органов местного самоуправления района,</w:t>
      </w:r>
      <w:r w:rsidRPr="0066547C">
        <w:rPr>
          <w:szCs w:val="28"/>
        </w:rPr>
        <w:t xml:space="preserve"> </w:t>
      </w:r>
      <w:r>
        <w:rPr>
          <w:szCs w:val="28"/>
        </w:rPr>
        <w:t xml:space="preserve">заинтересованных </w:t>
      </w:r>
      <w:r w:rsidRPr="0066547C">
        <w:rPr>
          <w:szCs w:val="28"/>
        </w:rPr>
        <w:t>министерств</w:t>
      </w:r>
      <w:r>
        <w:rPr>
          <w:szCs w:val="28"/>
        </w:rPr>
        <w:t xml:space="preserve"> и </w:t>
      </w:r>
      <w:r w:rsidRPr="0066547C">
        <w:rPr>
          <w:szCs w:val="28"/>
        </w:rPr>
        <w:t>ве</w:t>
      </w:r>
      <w:r>
        <w:rPr>
          <w:szCs w:val="28"/>
        </w:rPr>
        <w:t xml:space="preserve">домств </w:t>
      </w:r>
      <w:r w:rsidRPr="0066547C">
        <w:rPr>
          <w:szCs w:val="28"/>
        </w:rPr>
        <w:t>в работе по противодействию распространению</w:t>
      </w:r>
      <w:r>
        <w:rPr>
          <w:szCs w:val="28"/>
        </w:rPr>
        <w:t xml:space="preserve"> наркотических средств и психотропных веществ. </w:t>
      </w:r>
      <w:r w:rsidRPr="0066547C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734A65" w:rsidRPr="0066547C" w:rsidRDefault="00734A65" w:rsidP="00734A65">
      <w:pPr>
        <w:rPr>
          <w:szCs w:val="28"/>
        </w:rPr>
      </w:pPr>
    </w:p>
    <w:p w:rsidR="00734A65" w:rsidRDefault="00734A65" w:rsidP="00734A65">
      <w:pPr>
        <w:rPr>
          <w:bCs/>
          <w:iCs/>
          <w:szCs w:val="28"/>
        </w:rPr>
      </w:pPr>
      <w:r>
        <w:rPr>
          <w:bCs/>
          <w:iCs/>
          <w:szCs w:val="28"/>
        </w:rPr>
        <w:t xml:space="preserve">1.3. Рекомендовать главе </w:t>
      </w:r>
      <w:r>
        <w:rPr>
          <w:szCs w:val="28"/>
        </w:rPr>
        <w:t>Бугульминского</w:t>
      </w:r>
      <w:r>
        <w:rPr>
          <w:bCs/>
          <w:iCs/>
          <w:szCs w:val="28"/>
        </w:rPr>
        <w:t xml:space="preserve"> </w:t>
      </w:r>
      <w:r>
        <w:rPr>
          <w:szCs w:val="28"/>
        </w:rPr>
        <w:t xml:space="preserve">муниципального района:  </w:t>
      </w:r>
      <w:r>
        <w:rPr>
          <w:bCs/>
          <w:iCs/>
          <w:szCs w:val="28"/>
        </w:rPr>
        <w:t xml:space="preserve"> </w:t>
      </w:r>
    </w:p>
    <w:p w:rsidR="00734A65" w:rsidRDefault="00734A65" w:rsidP="00734A65">
      <w:pPr>
        <w:rPr>
          <w:bCs/>
          <w:iCs/>
          <w:szCs w:val="28"/>
        </w:rPr>
      </w:pPr>
      <w:r>
        <w:rPr>
          <w:bCs/>
          <w:iCs/>
          <w:szCs w:val="28"/>
        </w:rPr>
        <w:t xml:space="preserve">разработать дополнительные мероприятия  по повышению эффективности антинаркотической работы  и усилению взаимодействия всех ее субъектов,  снижению уровня наркотизации населения;   </w:t>
      </w:r>
    </w:p>
    <w:p w:rsidR="00734A65" w:rsidRDefault="00734A65" w:rsidP="00734A65">
      <w:pPr>
        <w:rPr>
          <w:szCs w:val="28"/>
        </w:rPr>
      </w:pPr>
      <w:r>
        <w:rPr>
          <w:szCs w:val="28"/>
        </w:rPr>
        <w:t>обеспечить своевременное и полное финансирование мероприятий  муни</w:t>
      </w:r>
      <w:r w:rsidRPr="009A1663">
        <w:rPr>
          <w:szCs w:val="28"/>
        </w:rPr>
        <w:t>ципальной  целевой программы профилактики наркотизации населения;</w:t>
      </w:r>
    </w:p>
    <w:p w:rsidR="00734A65" w:rsidRPr="009A1663" w:rsidRDefault="00734A65" w:rsidP="00734A65">
      <w:pPr>
        <w:rPr>
          <w:szCs w:val="28"/>
        </w:rPr>
      </w:pPr>
      <w:r>
        <w:rPr>
          <w:szCs w:val="28"/>
        </w:rPr>
        <w:t>продолжить работу по развитию сети культурно-досуговых  учреждений для подростков и молодежи, улучшению их материально-технической базы, оказывать</w:t>
      </w:r>
      <w:r w:rsidRPr="009A1663">
        <w:rPr>
          <w:szCs w:val="28"/>
        </w:rPr>
        <w:t xml:space="preserve"> </w:t>
      </w:r>
      <w:r w:rsidRPr="009A1663">
        <w:rPr>
          <w:szCs w:val="28"/>
        </w:rPr>
        <w:lastRenderedPageBreak/>
        <w:t xml:space="preserve">поддержку </w:t>
      </w:r>
      <w:r>
        <w:rPr>
          <w:szCs w:val="28"/>
        </w:rPr>
        <w:t xml:space="preserve">и содействие в </w:t>
      </w:r>
      <w:r w:rsidRPr="009A1663">
        <w:rPr>
          <w:szCs w:val="28"/>
        </w:rPr>
        <w:t>реализации молодежных проектов, направленных на развитие волонтерского антинаркотического движения, вовлечение подростков и молодежи в занятия физической культурой и спортом, формирование мотивации на ведение здорового образа жизни;</w:t>
      </w:r>
    </w:p>
    <w:p w:rsidR="00734A65" w:rsidRDefault="00734A65" w:rsidP="009C644A">
      <w:pPr>
        <w:pStyle w:val="ac"/>
        <w:spacing w:after="0"/>
        <w:ind w:left="0" w:firstLine="992"/>
      </w:pPr>
      <w:r>
        <w:t>рассмотреть возможность улучшения материально-технической оснащенности межрайонного отдела Управления Федеральной службы Рос</w:t>
      </w:r>
      <w:r w:rsidR="00324740">
        <w:t>-</w:t>
      </w:r>
      <w:r>
        <w:t xml:space="preserve">сийской </w:t>
      </w:r>
      <w:r w:rsidR="00324740">
        <w:t>Ф</w:t>
      </w:r>
      <w:r>
        <w:t>едерации по контролю за оборотом наркотиков, расположенного в Бугульминском муниципальном районе;</w:t>
      </w:r>
    </w:p>
    <w:p w:rsidR="00982189" w:rsidRDefault="00734A65" w:rsidP="00982189">
      <w:pPr>
        <w:pStyle w:val="ac"/>
        <w:spacing w:after="0"/>
        <w:ind w:left="0" w:firstLine="992"/>
      </w:pPr>
      <w:r w:rsidRPr="009B55D4">
        <w:t>до 1</w:t>
      </w:r>
      <w:r>
        <w:t xml:space="preserve"> января</w:t>
      </w:r>
      <w:r w:rsidRPr="009B55D4">
        <w:t xml:space="preserve"> 201</w:t>
      </w:r>
      <w:r>
        <w:t xml:space="preserve">3 </w:t>
      </w:r>
      <w:r w:rsidRPr="009B55D4">
        <w:t>года рассмотреть</w:t>
      </w:r>
      <w:r>
        <w:t xml:space="preserve"> на заседании антинаркотической комис -  сии района и разработать дополнительные меры по совершенствованию работы, направленной на организацию:</w:t>
      </w:r>
    </w:p>
    <w:p w:rsidR="00734A65" w:rsidRDefault="00734A65" w:rsidP="00982189">
      <w:pPr>
        <w:pStyle w:val="ac"/>
        <w:spacing w:after="0"/>
        <w:ind w:left="0" w:firstLine="992"/>
      </w:pPr>
      <w:r w:rsidRPr="009B55D4">
        <w:t>социальной реабилитации</w:t>
      </w:r>
      <w:r>
        <w:t xml:space="preserve"> (ресоциализации)</w:t>
      </w:r>
      <w:r w:rsidRPr="009B55D4">
        <w:t xml:space="preserve"> наркозависимых</w:t>
      </w:r>
      <w:r>
        <w:t xml:space="preserve"> лиц,</w:t>
      </w:r>
      <w:r w:rsidRPr="008B0439">
        <w:t xml:space="preserve"> </w:t>
      </w:r>
      <w:r>
        <w:t>прошед</w:t>
      </w:r>
      <w:r w:rsidR="00982189">
        <w:t>-</w:t>
      </w:r>
      <w:r>
        <w:t>ших лечение и прекративших употребление наркотических средств и психотропных веществ, с привлечением к этой работе некоммерческих общественных органи</w:t>
      </w:r>
      <w:r w:rsidR="00982189">
        <w:t>-</w:t>
      </w:r>
      <w:r>
        <w:t xml:space="preserve">заций;  </w:t>
      </w:r>
    </w:p>
    <w:p w:rsidR="00734A65" w:rsidRDefault="00734A65" w:rsidP="00810612">
      <w:pPr>
        <w:ind w:firstLine="992"/>
        <w:rPr>
          <w:szCs w:val="28"/>
        </w:rPr>
      </w:pPr>
      <w:r>
        <w:rPr>
          <w:szCs w:val="28"/>
        </w:rPr>
        <w:t>проведение предварительных при поступлении на работу и периодических медицинских осмотров работников техногенно-опасных производств и транспорт</w:t>
      </w:r>
      <w:r w:rsidR="0049772D">
        <w:rPr>
          <w:szCs w:val="28"/>
        </w:rPr>
        <w:t>-</w:t>
      </w:r>
      <w:r>
        <w:rPr>
          <w:szCs w:val="28"/>
        </w:rPr>
        <w:t>ных организаций на предмет немедицинского потребления наркотических средств и психотропных веществ.</w:t>
      </w:r>
    </w:p>
    <w:p w:rsidR="00734A65" w:rsidRDefault="00734A65" w:rsidP="00734A65">
      <w:pPr>
        <w:rPr>
          <w:szCs w:val="28"/>
        </w:rPr>
      </w:pPr>
    </w:p>
    <w:p w:rsidR="00734A65" w:rsidRDefault="00734A65" w:rsidP="00734A65">
      <w:pPr>
        <w:rPr>
          <w:szCs w:val="28"/>
        </w:rPr>
      </w:pPr>
      <w:r w:rsidRPr="00460B53">
        <w:rPr>
          <w:szCs w:val="28"/>
        </w:rPr>
        <w:t>1.</w:t>
      </w:r>
      <w:r>
        <w:rPr>
          <w:szCs w:val="28"/>
        </w:rPr>
        <w:t xml:space="preserve">4. Рекомендовать Управлению </w:t>
      </w:r>
      <w:r w:rsidRPr="00700BD5">
        <w:rPr>
          <w:szCs w:val="28"/>
        </w:rPr>
        <w:t>Федеральной службы Российской Федерации по контролю за оборотом наркотиков по Республике Татарстан</w:t>
      </w:r>
      <w:r>
        <w:rPr>
          <w:szCs w:val="28"/>
        </w:rPr>
        <w:t>, Министерству внутренних дел по Республике Татарстан активизировать работу по выявлению и пресечению преступлений, связанных с незаконным оборотом наркотических средств и психотропных веществ, запланировать и  реализовать до конца 2012 года конкретные совместные мероприятия в указанной сфере.</w:t>
      </w:r>
    </w:p>
    <w:p w:rsidR="00734A65" w:rsidRDefault="00734A65" w:rsidP="00734A65">
      <w:pPr>
        <w:rPr>
          <w:szCs w:val="28"/>
        </w:rPr>
      </w:pPr>
    </w:p>
    <w:p w:rsidR="00734A65" w:rsidRDefault="00734A65" w:rsidP="00734A65">
      <w:pPr>
        <w:numPr>
          <w:ilvl w:val="1"/>
          <w:numId w:val="1"/>
        </w:numPr>
        <w:ind w:left="1134" w:hanging="425"/>
        <w:rPr>
          <w:szCs w:val="28"/>
        </w:rPr>
      </w:pPr>
      <w:r>
        <w:rPr>
          <w:szCs w:val="28"/>
        </w:rPr>
        <w:t xml:space="preserve"> Предложить</w:t>
      </w:r>
      <w:r w:rsidRPr="00723898">
        <w:rPr>
          <w:szCs w:val="28"/>
        </w:rPr>
        <w:t xml:space="preserve"> Прокурору Бугульминского района</w:t>
      </w:r>
      <w:r>
        <w:rPr>
          <w:szCs w:val="28"/>
        </w:rPr>
        <w:t>:</w:t>
      </w:r>
    </w:p>
    <w:p w:rsidR="00734A65" w:rsidRDefault="00734A65" w:rsidP="00734A65">
      <w:pPr>
        <w:rPr>
          <w:szCs w:val="28"/>
        </w:rPr>
      </w:pPr>
      <w:r>
        <w:rPr>
          <w:szCs w:val="28"/>
        </w:rPr>
        <w:t>обеспечить сбор информации, позволяющей достоверно оценивать наркоситуацию, результаты работы правоохранительных органов и на основе ее анализа осуществлять координацию деятельности правоохранительных органов района в сфере борьбы с незаконным оборотом наркотических средств. Активизировать меры гражданско-правового характера в целях устранения возможности причинения вреда вследствие управления источником повышенной опасности лицами, состоящими на учете в психоневрологическом диспансере;</w:t>
      </w:r>
    </w:p>
    <w:p w:rsidR="00734A65" w:rsidRDefault="00734A65" w:rsidP="00734A65">
      <w:pPr>
        <w:widowControl w:val="0"/>
        <w:rPr>
          <w:szCs w:val="28"/>
        </w:rPr>
      </w:pPr>
      <w:r>
        <w:rPr>
          <w:szCs w:val="28"/>
        </w:rPr>
        <w:t xml:space="preserve">принять меры прокурорского реагирования по фактам неисполнения и неполного исполнения сотрудниками полиции и госнаркоконтроля требований прокуроров об устранении нарушений законодательства; </w:t>
      </w:r>
    </w:p>
    <w:p w:rsidR="00734A65" w:rsidRDefault="00734A65" w:rsidP="00734A65">
      <w:pPr>
        <w:widowControl w:val="0"/>
        <w:rPr>
          <w:szCs w:val="28"/>
        </w:rPr>
      </w:pPr>
      <w:r>
        <w:rPr>
          <w:szCs w:val="28"/>
        </w:rPr>
        <w:t xml:space="preserve">организовать проведение в течение 2012 года опросов всех лиц по уголовным делам, выделенным в отношении неустановленных сбытчиков наркотических средств (по аналогии с опросом лиц по фактам утраты телефонов), для выяснения истинных обстоятельств приобретения наркотиков и получения от них объяснений работниками органов дознания. </w:t>
      </w:r>
    </w:p>
    <w:p w:rsidR="00734A65" w:rsidRDefault="00734A65" w:rsidP="00734A65">
      <w:pPr>
        <w:widowControl w:val="0"/>
        <w:rPr>
          <w:szCs w:val="28"/>
        </w:rPr>
      </w:pPr>
    </w:p>
    <w:p w:rsidR="00982189" w:rsidRDefault="00734A65" w:rsidP="00982189">
      <w:pPr>
        <w:widowControl w:val="0"/>
        <w:rPr>
          <w:szCs w:val="28"/>
        </w:rPr>
      </w:pPr>
      <w:r>
        <w:rPr>
          <w:szCs w:val="28"/>
        </w:rPr>
        <w:lastRenderedPageBreak/>
        <w:t xml:space="preserve">1.6. Министерству здравоохранения </w:t>
      </w:r>
      <w:r w:rsidRPr="00723898">
        <w:rPr>
          <w:szCs w:val="28"/>
        </w:rPr>
        <w:t>Республики Татарстан</w:t>
      </w:r>
      <w:r w:rsidRPr="00CA195F">
        <w:rPr>
          <w:szCs w:val="28"/>
        </w:rPr>
        <w:t xml:space="preserve"> </w:t>
      </w:r>
      <w:r>
        <w:rPr>
          <w:szCs w:val="28"/>
        </w:rPr>
        <w:t xml:space="preserve">совместно с органами местного самоуправления Бугульминского муниципального района до </w:t>
      </w:r>
      <w:r w:rsidR="005F0F5E">
        <w:rPr>
          <w:szCs w:val="28"/>
        </w:rPr>
        <w:t xml:space="preserve">               </w:t>
      </w:r>
      <w:r>
        <w:rPr>
          <w:szCs w:val="28"/>
        </w:rPr>
        <w:t xml:space="preserve">1 января 2013 года разработать и принять комплекс неотложных  мер, направленных на повышение уровня оказания наркологической помощи детскому и взрослому населению района, качества диспансерного и профилактического наблюдения потребителей наркотических средств и больных наркоманией, укомплектование психоневрологического диспансера психиатрами-наркологами. </w:t>
      </w:r>
    </w:p>
    <w:p w:rsidR="00982189" w:rsidRDefault="00982189" w:rsidP="00982189">
      <w:pPr>
        <w:widowControl w:val="0"/>
        <w:rPr>
          <w:szCs w:val="28"/>
        </w:rPr>
      </w:pPr>
    </w:p>
    <w:p w:rsidR="00734A65" w:rsidRPr="00982189" w:rsidRDefault="00734A65" w:rsidP="00982189">
      <w:pPr>
        <w:pStyle w:val="ae"/>
        <w:widowControl w:val="0"/>
        <w:numPr>
          <w:ilvl w:val="1"/>
          <w:numId w:val="3"/>
        </w:numPr>
        <w:ind w:left="0" w:firstLine="709"/>
        <w:rPr>
          <w:szCs w:val="28"/>
        </w:rPr>
      </w:pPr>
      <w:r w:rsidRPr="00982189">
        <w:rPr>
          <w:szCs w:val="28"/>
        </w:rPr>
        <w:t>Министерству труда, занятости и социальной защиты Республики Татарстан совместно с органами местного самоуправления Бугульминского муниципального района до 1 января 2013 года принять дополнительные меры по совершенствованию работы, направленной на:</w:t>
      </w:r>
    </w:p>
    <w:p w:rsidR="00734A65" w:rsidRDefault="00734A65" w:rsidP="00734A65">
      <w:pPr>
        <w:widowControl w:val="0"/>
        <w:rPr>
          <w:szCs w:val="28"/>
        </w:rPr>
      </w:pPr>
      <w:r>
        <w:rPr>
          <w:szCs w:val="28"/>
        </w:rPr>
        <w:t>выявление семей, в которых проживают лица, употребляющие наркотические средства и психотропные вещества</w:t>
      </w:r>
      <w:r w:rsidR="00982189">
        <w:rPr>
          <w:szCs w:val="28"/>
        </w:rPr>
        <w:t>,</w:t>
      </w:r>
      <w:r w:rsidRPr="002A0ECA">
        <w:rPr>
          <w:szCs w:val="28"/>
        </w:rPr>
        <w:t xml:space="preserve"> </w:t>
      </w:r>
      <w:r>
        <w:rPr>
          <w:szCs w:val="28"/>
        </w:rPr>
        <w:t>и организацию их межведомственного патроната;</w:t>
      </w:r>
    </w:p>
    <w:p w:rsidR="00734A65" w:rsidRDefault="00734A65" w:rsidP="00734A65">
      <w:pPr>
        <w:widowControl w:val="0"/>
        <w:rPr>
          <w:szCs w:val="28"/>
        </w:rPr>
      </w:pPr>
      <w:r>
        <w:rPr>
          <w:szCs w:val="28"/>
        </w:rPr>
        <w:t>оказание комплекса социальных и психологических услуг лицам, прекратившим употребление наркотиков, а также помощи при трудоустройстве.</w:t>
      </w:r>
    </w:p>
    <w:p w:rsidR="00734A65" w:rsidRDefault="00734A65" w:rsidP="00734A65">
      <w:pPr>
        <w:widowControl w:val="0"/>
        <w:rPr>
          <w:szCs w:val="28"/>
        </w:rPr>
      </w:pPr>
    </w:p>
    <w:p w:rsidR="00734A65" w:rsidRDefault="00734A65" w:rsidP="00734A65">
      <w:pPr>
        <w:widowControl w:val="0"/>
        <w:rPr>
          <w:szCs w:val="28"/>
        </w:rPr>
      </w:pPr>
      <w:r>
        <w:rPr>
          <w:szCs w:val="28"/>
        </w:rPr>
        <w:t>1.8. Министерству культуры Республики Татарстан рассмотреть возможность оказания содействия учреждениям культуры Бугульминского муниципального района в укреплении их материально-технической базы.</w:t>
      </w:r>
    </w:p>
    <w:p w:rsidR="00734A65" w:rsidRDefault="00734A65" w:rsidP="00734A65">
      <w:pPr>
        <w:pStyle w:val="31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4699B" w:rsidRDefault="0064699B" w:rsidP="00734A65">
      <w:pPr>
        <w:pStyle w:val="31"/>
        <w:spacing w:after="0"/>
        <w:ind w:firstLine="0"/>
        <w:rPr>
          <w:sz w:val="28"/>
          <w:szCs w:val="28"/>
        </w:rPr>
      </w:pPr>
    </w:p>
    <w:p w:rsidR="00734A65" w:rsidRPr="000549A3" w:rsidRDefault="00734A65" w:rsidP="00734A65">
      <w:pPr>
        <w:pStyle w:val="31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bCs/>
          <w:color w:val="000000"/>
          <w:sz w:val="28"/>
          <w:szCs w:val="28"/>
        </w:rPr>
      </w:pPr>
      <w:r w:rsidRPr="000549A3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549A3">
        <w:rPr>
          <w:b/>
          <w:sz w:val="28"/>
          <w:szCs w:val="28"/>
        </w:rPr>
        <w:t>применени</w:t>
      </w:r>
      <w:r>
        <w:rPr>
          <w:b/>
          <w:sz w:val="28"/>
          <w:szCs w:val="28"/>
        </w:rPr>
        <w:t xml:space="preserve">и к </w:t>
      </w:r>
      <w:r w:rsidRPr="000549A3">
        <w:rPr>
          <w:b/>
          <w:sz w:val="28"/>
          <w:szCs w:val="28"/>
        </w:rPr>
        <w:t>содержателям наркопритонов мер</w:t>
      </w:r>
      <w:r>
        <w:rPr>
          <w:b/>
          <w:sz w:val="28"/>
          <w:szCs w:val="28"/>
        </w:rPr>
        <w:t>, предусмотренных действующим законодательст</w:t>
      </w:r>
      <w:r w:rsidR="005F0F5E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ом, за </w:t>
      </w:r>
      <w:r w:rsidRPr="000549A3">
        <w:rPr>
          <w:b/>
          <w:bCs/>
          <w:sz w:val="28"/>
          <w:szCs w:val="28"/>
        </w:rPr>
        <w:t>использовани</w:t>
      </w:r>
      <w:r>
        <w:rPr>
          <w:b/>
          <w:bCs/>
          <w:sz w:val="28"/>
          <w:szCs w:val="28"/>
        </w:rPr>
        <w:t>е</w:t>
      </w:r>
      <w:r w:rsidRPr="000549A3">
        <w:rPr>
          <w:b/>
          <w:bCs/>
          <w:sz w:val="28"/>
          <w:szCs w:val="28"/>
        </w:rPr>
        <w:t xml:space="preserve"> жилых и иных помещений для</w:t>
      </w:r>
      <w:r w:rsidRPr="000549A3">
        <w:rPr>
          <w:b/>
          <w:bCs/>
          <w:i/>
          <w:iCs/>
          <w:sz w:val="28"/>
          <w:szCs w:val="28"/>
        </w:rPr>
        <w:t xml:space="preserve"> </w:t>
      </w:r>
      <w:r w:rsidRPr="000549A3">
        <w:rPr>
          <w:b/>
          <w:bCs/>
          <w:sz w:val="28"/>
          <w:szCs w:val="28"/>
        </w:rPr>
        <w:t>изготовления и потребления наркотических средств и психотропных веществ</w:t>
      </w:r>
      <w:r w:rsidRPr="000549A3">
        <w:rPr>
          <w:b/>
          <w:bCs/>
          <w:color w:val="000000"/>
          <w:sz w:val="28"/>
          <w:szCs w:val="28"/>
        </w:rPr>
        <w:t xml:space="preserve"> </w:t>
      </w:r>
    </w:p>
    <w:p w:rsidR="00734A65" w:rsidRPr="000549A3" w:rsidRDefault="00734A65" w:rsidP="00734A65">
      <w:pPr>
        <w:pStyle w:val="31"/>
        <w:spacing w:after="0"/>
        <w:ind w:firstLine="0"/>
        <w:rPr>
          <w:bCs/>
          <w:color w:val="000000"/>
          <w:sz w:val="28"/>
          <w:szCs w:val="28"/>
        </w:rPr>
      </w:pPr>
      <w:r w:rsidRPr="000549A3">
        <w:rPr>
          <w:bCs/>
          <w:color w:val="000000"/>
          <w:sz w:val="28"/>
          <w:szCs w:val="28"/>
        </w:rPr>
        <w:t>______________________________________________________________</w:t>
      </w:r>
      <w:r>
        <w:rPr>
          <w:bCs/>
          <w:color w:val="000000"/>
          <w:sz w:val="28"/>
          <w:szCs w:val="28"/>
        </w:rPr>
        <w:t>__________</w:t>
      </w:r>
    </w:p>
    <w:p w:rsidR="00734A65" w:rsidRDefault="00734A65" w:rsidP="00734A65">
      <w:pPr>
        <w:rPr>
          <w:b/>
          <w:szCs w:val="28"/>
        </w:rPr>
      </w:pPr>
    </w:p>
    <w:p w:rsidR="00734A65" w:rsidRDefault="00734A65" w:rsidP="00734A65">
      <w:pPr>
        <w:rPr>
          <w:b/>
          <w:szCs w:val="28"/>
        </w:rPr>
      </w:pPr>
      <w:r w:rsidRPr="008B2034">
        <w:rPr>
          <w:b/>
          <w:szCs w:val="28"/>
        </w:rPr>
        <w:t>Выступил:</w:t>
      </w:r>
    </w:p>
    <w:p w:rsidR="00734A65" w:rsidRPr="008B2034" w:rsidRDefault="00734A65" w:rsidP="00734A65">
      <w:pPr>
        <w:ind w:firstLine="737"/>
        <w:jc w:val="left"/>
        <w:rPr>
          <w:b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2694"/>
        <w:gridCol w:w="7512"/>
      </w:tblGrid>
      <w:tr w:rsidR="00734A65" w:rsidRPr="008B2034" w:rsidTr="00C24FB2">
        <w:trPr>
          <w:trHeight w:val="1067"/>
        </w:trPr>
        <w:tc>
          <w:tcPr>
            <w:tcW w:w="2694" w:type="dxa"/>
            <w:hideMark/>
          </w:tcPr>
          <w:p w:rsidR="00734A65" w:rsidRPr="00C9353F" w:rsidRDefault="00734A65" w:rsidP="00C24FB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Т.М.</w:t>
            </w:r>
            <w:r w:rsidRPr="00C9353F">
              <w:rPr>
                <w:szCs w:val="28"/>
              </w:rPr>
              <w:t xml:space="preserve">Юсупов </w:t>
            </w:r>
            <w:r>
              <w:rPr>
                <w:szCs w:val="28"/>
              </w:rPr>
              <w:t xml:space="preserve"> </w:t>
            </w:r>
          </w:p>
          <w:p w:rsidR="00734A65" w:rsidRPr="00C9353F" w:rsidRDefault="00734A65" w:rsidP="00C24FB2">
            <w:pPr>
              <w:ind w:firstLine="0"/>
              <w:jc w:val="left"/>
              <w:rPr>
                <w:szCs w:val="28"/>
              </w:rPr>
            </w:pPr>
          </w:p>
          <w:p w:rsidR="00734A65" w:rsidRPr="008B2034" w:rsidRDefault="00734A65" w:rsidP="00C24FB2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7512" w:type="dxa"/>
          </w:tcPr>
          <w:p w:rsidR="00734A65" w:rsidRPr="0042207A" w:rsidRDefault="00734A65" w:rsidP="00C24FB2">
            <w:pPr>
              <w:ind w:firstLine="0"/>
              <w:outlineLvl w:val="0"/>
              <w:rPr>
                <w:szCs w:val="28"/>
              </w:rPr>
            </w:pPr>
            <w:r w:rsidRPr="0042207A">
              <w:rPr>
                <w:color w:val="000000"/>
                <w:szCs w:val="28"/>
              </w:rPr>
              <w:t>заместитель начальника Управления Федеральной службы Р</w:t>
            </w:r>
            <w:r w:rsidRPr="0042207A">
              <w:rPr>
                <w:color w:val="000000"/>
                <w:szCs w:val="28"/>
                <w:lang w:val="tt-RU"/>
              </w:rPr>
              <w:t xml:space="preserve">оссийской Федерации </w:t>
            </w:r>
            <w:r w:rsidRPr="0042207A">
              <w:rPr>
                <w:color w:val="000000"/>
                <w:szCs w:val="28"/>
              </w:rPr>
              <w:t xml:space="preserve"> по контролю за оборотом наркотиков по Республик</w:t>
            </w:r>
            <w:r w:rsidRPr="0042207A">
              <w:rPr>
                <w:color w:val="000000"/>
                <w:szCs w:val="28"/>
                <w:lang w:val="tt-RU"/>
              </w:rPr>
              <w:t>е</w:t>
            </w:r>
            <w:r w:rsidRPr="0042207A">
              <w:rPr>
                <w:color w:val="000000"/>
                <w:szCs w:val="28"/>
              </w:rPr>
              <w:t xml:space="preserve"> Татарстан </w:t>
            </w:r>
          </w:p>
        </w:tc>
      </w:tr>
    </w:tbl>
    <w:p w:rsidR="0064699B" w:rsidRDefault="0064699B" w:rsidP="00734A65">
      <w:pPr>
        <w:ind w:firstLine="720"/>
        <w:rPr>
          <w:b/>
          <w:bCs/>
          <w:color w:val="000000"/>
          <w:szCs w:val="28"/>
        </w:rPr>
      </w:pPr>
    </w:p>
    <w:p w:rsidR="00734A65" w:rsidRDefault="00734A65" w:rsidP="00734A65">
      <w:pPr>
        <w:ind w:firstLine="720"/>
        <w:rPr>
          <w:b/>
          <w:bCs/>
          <w:color w:val="000000"/>
          <w:szCs w:val="28"/>
        </w:rPr>
      </w:pPr>
      <w:r w:rsidRPr="008B2034">
        <w:rPr>
          <w:b/>
          <w:bCs/>
          <w:color w:val="000000"/>
          <w:szCs w:val="28"/>
        </w:rPr>
        <w:t>Решили:</w:t>
      </w:r>
    </w:p>
    <w:p w:rsidR="00734A65" w:rsidRDefault="00734A65" w:rsidP="00734A65">
      <w:pPr>
        <w:pStyle w:val="31"/>
        <w:spacing w:after="0"/>
        <w:ind w:firstLine="0"/>
        <w:rPr>
          <w:bCs/>
          <w:color w:val="000000"/>
          <w:sz w:val="28"/>
          <w:szCs w:val="28"/>
        </w:rPr>
      </w:pPr>
    </w:p>
    <w:p w:rsidR="00734A65" w:rsidRPr="0021381D" w:rsidRDefault="00734A65" w:rsidP="00734A65">
      <w:pPr>
        <w:pStyle w:val="31"/>
        <w:spacing w:after="0"/>
        <w:ind w:firstLine="709"/>
        <w:rPr>
          <w:bCs/>
          <w:color w:val="000000"/>
          <w:sz w:val="28"/>
          <w:szCs w:val="28"/>
        </w:rPr>
      </w:pPr>
      <w:r w:rsidRPr="00981A8D">
        <w:rPr>
          <w:bCs/>
          <w:color w:val="000000"/>
          <w:sz w:val="28"/>
          <w:szCs w:val="28"/>
        </w:rPr>
        <w:t>2.1.</w:t>
      </w:r>
      <w:r w:rsidRPr="00981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Информацию о </w:t>
      </w:r>
      <w:r w:rsidRPr="0021381D">
        <w:rPr>
          <w:sz w:val="28"/>
          <w:szCs w:val="28"/>
        </w:rPr>
        <w:t xml:space="preserve">применении </w:t>
      </w:r>
      <w:r>
        <w:rPr>
          <w:sz w:val="28"/>
          <w:szCs w:val="28"/>
        </w:rPr>
        <w:t xml:space="preserve">к </w:t>
      </w:r>
      <w:r w:rsidRPr="0021381D">
        <w:rPr>
          <w:sz w:val="28"/>
          <w:szCs w:val="28"/>
        </w:rPr>
        <w:t>содержателям наркопритонов мер, предусмотренных действующим законодательст</w:t>
      </w:r>
      <w:r w:rsidR="00123A71">
        <w:rPr>
          <w:sz w:val="28"/>
          <w:szCs w:val="28"/>
        </w:rPr>
        <w:t>в</w:t>
      </w:r>
      <w:r w:rsidRPr="0021381D">
        <w:rPr>
          <w:sz w:val="28"/>
          <w:szCs w:val="28"/>
        </w:rPr>
        <w:t xml:space="preserve">ом, за </w:t>
      </w:r>
      <w:r w:rsidRPr="0021381D">
        <w:rPr>
          <w:bCs/>
          <w:sz w:val="28"/>
          <w:szCs w:val="28"/>
        </w:rPr>
        <w:t>использование жилых и иных помещений для</w:t>
      </w:r>
      <w:r w:rsidRPr="0021381D">
        <w:rPr>
          <w:bCs/>
          <w:i/>
          <w:iCs/>
          <w:sz w:val="28"/>
          <w:szCs w:val="28"/>
        </w:rPr>
        <w:t xml:space="preserve"> </w:t>
      </w:r>
      <w:r w:rsidRPr="0021381D">
        <w:rPr>
          <w:bCs/>
          <w:sz w:val="28"/>
          <w:szCs w:val="28"/>
        </w:rPr>
        <w:t>изготовления и потребления наркотических средств и психотропных веществ</w:t>
      </w:r>
      <w:r>
        <w:rPr>
          <w:bCs/>
          <w:sz w:val="28"/>
          <w:szCs w:val="28"/>
        </w:rPr>
        <w:t xml:space="preserve"> принять к сведению.</w:t>
      </w:r>
      <w:r w:rsidRPr="0021381D">
        <w:rPr>
          <w:bCs/>
          <w:color w:val="000000"/>
          <w:sz w:val="28"/>
          <w:szCs w:val="28"/>
        </w:rPr>
        <w:t xml:space="preserve"> </w:t>
      </w:r>
    </w:p>
    <w:p w:rsidR="00734A65" w:rsidRDefault="00734A65" w:rsidP="00734A65">
      <w:pPr>
        <w:pStyle w:val="31"/>
        <w:spacing w:after="0"/>
        <w:ind w:firstLine="567"/>
        <w:rPr>
          <w:sz w:val="28"/>
          <w:szCs w:val="28"/>
        </w:rPr>
      </w:pPr>
    </w:p>
    <w:p w:rsidR="00734A65" w:rsidRDefault="00734A65" w:rsidP="00734A65">
      <w:pPr>
        <w:pStyle w:val="31"/>
        <w:spacing w:after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 Рекомендовать Управлению </w:t>
      </w:r>
      <w:r w:rsidRPr="00700BD5">
        <w:rPr>
          <w:sz w:val="28"/>
          <w:szCs w:val="28"/>
        </w:rPr>
        <w:t>Федеральной службы Российской Федерации по контролю за оборотом наркотиков по Республике Татарстан</w:t>
      </w:r>
      <w:r>
        <w:rPr>
          <w:sz w:val="28"/>
          <w:szCs w:val="28"/>
        </w:rPr>
        <w:t>, Министерству внутренних дел по Республике Татарстан:</w:t>
      </w:r>
    </w:p>
    <w:p w:rsidR="00734A65" w:rsidRDefault="00734A65" w:rsidP="00734A65">
      <w:pPr>
        <w:ind w:firstLine="567"/>
        <w:rPr>
          <w:szCs w:val="28"/>
        </w:rPr>
      </w:pPr>
      <w:r>
        <w:rPr>
          <w:szCs w:val="28"/>
        </w:rPr>
        <w:t>проводить ежеквартальный анализ информации о выявленных фактах использования жилых и иных помещений для изготовления и потребления наркотических средств и психотропных веществ, а также о принимаемых мерах по противодействию  содержанию наркопритонов на территории республики;</w:t>
      </w:r>
    </w:p>
    <w:p w:rsidR="00734A65" w:rsidRDefault="00734A65" w:rsidP="00734A65">
      <w:pPr>
        <w:ind w:firstLine="567"/>
        <w:rPr>
          <w:szCs w:val="28"/>
        </w:rPr>
      </w:pPr>
      <w:r>
        <w:rPr>
          <w:szCs w:val="28"/>
        </w:rPr>
        <w:t xml:space="preserve">информировать органы исполнительной власти муниципальных образований Республики Татарстан о выявленных фактах использования жилых и иных помещений для изготовления и потребления наркотических средств и психотропных веществ и о проживании несовершеннолетних детей в этих помещениях;  </w:t>
      </w:r>
    </w:p>
    <w:p w:rsidR="00734A65" w:rsidRDefault="00734A65" w:rsidP="00734A65">
      <w:pPr>
        <w:ind w:firstLine="567"/>
        <w:rPr>
          <w:szCs w:val="28"/>
        </w:rPr>
      </w:pPr>
      <w:r>
        <w:rPr>
          <w:szCs w:val="28"/>
        </w:rPr>
        <w:t>совместно с органами исполнительной власти муниципальных образований Республики Татарстан организовать работу:</w:t>
      </w:r>
    </w:p>
    <w:p w:rsidR="00734A65" w:rsidRDefault="00734A65" w:rsidP="00734A65">
      <w:pPr>
        <w:ind w:firstLine="567"/>
        <w:rPr>
          <w:szCs w:val="28"/>
        </w:rPr>
      </w:pPr>
      <w:r>
        <w:rPr>
          <w:szCs w:val="28"/>
        </w:rPr>
        <w:t>по широкому информированию населения об основных признаках содержания наркопритонов, действиях граждан при их обнаружении, о функционирующих в правоохранительных органах «телефонах доверия», а также о результатах рассмотрения обращений граждан по данному вопросу;</w:t>
      </w:r>
    </w:p>
    <w:p w:rsidR="00734A65" w:rsidRDefault="00734A65" w:rsidP="00734A65">
      <w:pPr>
        <w:ind w:firstLine="567"/>
        <w:rPr>
          <w:szCs w:val="28"/>
        </w:rPr>
      </w:pPr>
      <w:r>
        <w:rPr>
          <w:szCs w:val="28"/>
        </w:rPr>
        <w:t xml:space="preserve">по разъяснению правовой ответственности собственников (нанимателей) жилых и иных помещений, используемых для изготовления и потребления наркотических средств и психотропных веществ. </w:t>
      </w:r>
    </w:p>
    <w:p w:rsidR="00734A65" w:rsidRDefault="00734A65" w:rsidP="00734A65">
      <w:pPr>
        <w:ind w:firstLine="567"/>
        <w:rPr>
          <w:szCs w:val="28"/>
        </w:rPr>
      </w:pPr>
    </w:p>
    <w:p w:rsidR="00734A65" w:rsidRDefault="00734A65" w:rsidP="00734A65">
      <w:pPr>
        <w:ind w:firstLine="567"/>
        <w:rPr>
          <w:szCs w:val="28"/>
        </w:rPr>
      </w:pPr>
      <w:r>
        <w:rPr>
          <w:szCs w:val="28"/>
        </w:rPr>
        <w:t xml:space="preserve">2.3. Рекомендовать органам исполнительной власти муниципальных образований Республики Татарстан в рамках действующего законодательства: </w:t>
      </w:r>
    </w:p>
    <w:p w:rsidR="00734A65" w:rsidRDefault="00734A65" w:rsidP="00734A65">
      <w:pPr>
        <w:ind w:firstLine="567"/>
        <w:rPr>
          <w:szCs w:val="28"/>
        </w:rPr>
      </w:pPr>
      <w:r>
        <w:rPr>
          <w:szCs w:val="28"/>
        </w:rPr>
        <w:t xml:space="preserve">направлять письменные предупреждения собственникам (нанимателям) жилых и иных помещений по выявленным фактам их использования для изготовления и потребления наркотических средств и психотропных веществ; </w:t>
      </w:r>
    </w:p>
    <w:p w:rsidR="00734A65" w:rsidRDefault="00734A65" w:rsidP="00734A65">
      <w:pPr>
        <w:ind w:firstLine="567"/>
        <w:rPr>
          <w:szCs w:val="28"/>
        </w:rPr>
      </w:pPr>
      <w:r>
        <w:rPr>
          <w:szCs w:val="28"/>
        </w:rPr>
        <w:t>инициировать в случае невыполнения требований, указанных в предупреж</w:t>
      </w:r>
      <w:r w:rsidR="00004BA1">
        <w:rPr>
          <w:szCs w:val="28"/>
        </w:rPr>
        <w:t>-</w:t>
      </w:r>
      <w:r>
        <w:rPr>
          <w:szCs w:val="28"/>
        </w:rPr>
        <w:t>дении, обращение  в судебные органы с исковым заявлением  для принятия мер правового характера;</w:t>
      </w:r>
    </w:p>
    <w:p w:rsidR="00734A65" w:rsidRDefault="00734A65" w:rsidP="00734A65">
      <w:pPr>
        <w:ind w:firstLine="567"/>
        <w:rPr>
          <w:szCs w:val="28"/>
        </w:rPr>
      </w:pPr>
      <w:r>
        <w:rPr>
          <w:szCs w:val="28"/>
        </w:rPr>
        <w:t xml:space="preserve">привлекать товарищества собственников жилья и управляющие компании к участию в выявлении наркопритонов в жилых и иных помещениях; </w:t>
      </w:r>
    </w:p>
    <w:p w:rsidR="00734A65" w:rsidRDefault="00734A65" w:rsidP="00734A65">
      <w:pPr>
        <w:ind w:firstLine="567"/>
        <w:rPr>
          <w:szCs w:val="28"/>
        </w:rPr>
      </w:pPr>
      <w:r>
        <w:rPr>
          <w:szCs w:val="28"/>
        </w:rPr>
        <w:t>проводить комплексное изучение условий совместного проживания несовершеннолетних и их родителей в жилых помещениях, используемых для изготовления и потребления наркотических средств и психотропных веществ, в целях принятия соответс</w:t>
      </w:r>
      <w:r w:rsidR="00FE140E">
        <w:rPr>
          <w:szCs w:val="28"/>
        </w:rPr>
        <w:t>т</w:t>
      </w:r>
      <w:r>
        <w:rPr>
          <w:szCs w:val="28"/>
        </w:rPr>
        <w:t>вующих мер по защите прав и законных интересов несовершеннолетних.</w:t>
      </w:r>
    </w:p>
    <w:p w:rsidR="00734A65" w:rsidRDefault="00734A65" w:rsidP="00734A65">
      <w:pPr>
        <w:ind w:firstLine="567"/>
        <w:rPr>
          <w:szCs w:val="28"/>
        </w:rPr>
      </w:pPr>
    </w:p>
    <w:p w:rsidR="00734A65" w:rsidRPr="001A35B2" w:rsidRDefault="00734A65" w:rsidP="00734A65">
      <w:pPr>
        <w:ind w:firstLine="567"/>
        <w:rPr>
          <w:szCs w:val="28"/>
        </w:rPr>
      </w:pPr>
      <w:r>
        <w:rPr>
          <w:szCs w:val="28"/>
        </w:rPr>
        <w:t>2.4. Рекомендовать председателям антинаркотических комиссий муниципаль</w:t>
      </w:r>
      <w:r w:rsidR="00D35D17">
        <w:rPr>
          <w:szCs w:val="28"/>
        </w:rPr>
        <w:t>-</w:t>
      </w:r>
      <w:r>
        <w:rPr>
          <w:szCs w:val="28"/>
        </w:rPr>
        <w:t xml:space="preserve">ных образований Республики Татарстан </w:t>
      </w:r>
      <w:r w:rsidR="002B4EDF">
        <w:rPr>
          <w:szCs w:val="28"/>
        </w:rPr>
        <w:t xml:space="preserve">до 1 января 2013 года </w:t>
      </w:r>
      <w:r>
        <w:rPr>
          <w:szCs w:val="28"/>
        </w:rPr>
        <w:t>рассмотреть</w:t>
      </w:r>
      <w:r w:rsidRPr="009719E4">
        <w:rPr>
          <w:szCs w:val="28"/>
        </w:rPr>
        <w:t xml:space="preserve"> </w:t>
      </w:r>
      <w:r>
        <w:rPr>
          <w:szCs w:val="28"/>
        </w:rPr>
        <w:t xml:space="preserve">на заседаниях комиссий состояние работы </w:t>
      </w:r>
      <w:r w:rsidRPr="00834AA5">
        <w:rPr>
          <w:szCs w:val="28"/>
        </w:rPr>
        <w:t xml:space="preserve">органов местного самоуправления </w:t>
      </w:r>
      <w:r>
        <w:rPr>
          <w:szCs w:val="28"/>
        </w:rPr>
        <w:t xml:space="preserve">по противодействию использованию жилых домов и иных помещений для изготовления и потребления наркотических средств и психотропных веществ. </w:t>
      </w:r>
    </w:p>
    <w:p w:rsidR="00734A65" w:rsidRDefault="00734A65" w:rsidP="00734A65">
      <w:pPr>
        <w:ind w:firstLine="0"/>
        <w:rPr>
          <w:b/>
          <w:szCs w:val="28"/>
        </w:rPr>
      </w:pPr>
    </w:p>
    <w:p w:rsidR="0064699B" w:rsidRDefault="0064699B" w:rsidP="00734A65">
      <w:pPr>
        <w:ind w:firstLine="0"/>
        <w:rPr>
          <w:b/>
          <w:szCs w:val="28"/>
        </w:rPr>
      </w:pPr>
    </w:p>
    <w:p w:rsidR="0064699B" w:rsidRDefault="0064699B" w:rsidP="00734A65">
      <w:pPr>
        <w:ind w:firstLine="0"/>
        <w:rPr>
          <w:b/>
          <w:szCs w:val="28"/>
        </w:rPr>
      </w:pPr>
    </w:p>
    <w:p w:rsidR="0064699B" w:rsidRDefault="0064699B" w:rsidP="00734A65">
      <w:pPr>
        <w:ind w:firstLine="0"/>
        <w:rPr>
          <w:b/>
          <w:szCs w:val="28"/>
        </w:rPr>
      </w:pPr>
    </w:p>
    <w:p w:rsidR="00734A65" w:rsidRPr="000115DD" w:rsidRDefault="00734A65" w:rsidP="00734A65">
      <w:pPr>
        <w:ind w:firstLine="0"/>
        <w:rPr>
          <w:b/>
          <w:szCs w:val="28"/>
        </w:rPr>
      </w:pPr>
      <w:r w:rsidRPr="000115DD">
        <w:rPr>
          <w:b/>
          <w:szCs w:val="28"/>
          <w:lang w:val="en-US"/>
        </w:rPr>
        <w:t>III</w:t>
      </w:r>
      <w:r w:rsidRPr="000115DD">
        <w:rPr>
          <w:b/>
          <w:szCs w:val="28"/>
        </w:rPr>
        <w:t>. О работ</w:t>
      </w:r>
      <w:r>
        <w:rPr>
          <w:b/>
          <w:szCs w:val="28"/>
        </w:rPr>
        <w:t>е</w:t>
      </w:r>
      <w:r w:rsidRPr="000115DD">
        <w:rPr>
          <w:b/>
          <w:szCs w:val="28"/>
        </w:rPr>
        <w:t xml:space="preserve"> по противодействию  распространению на территории Республики Татарстан новых видов психоактивных веществ, в том числе изготавливаемых на основе кодеиносодержащих лекарственных препаратов</w:t>
      </w:r>
    </w:p>
    <w:p w:rsidR="00734A65" w:rsidRPr="000115DD" w:rsidRDefault="00734A65" w:rsidP="00734A65">
      <w:pPr>
        <w:pStyle w:val="3"/>
        <w:widowControl w:val="0"/>
        <w:pBdr>
          <w:bottom w:val="single" w:sz="12" w:space="1" w:color="auto"/>
        </w:pBdr>
        <w:spacing w:after="0"/>
        <w:ind w:left="0" w:right="-2"/>
        <w:rPr>
          <w:b/>
          <w:sz w:val="28"/>
          <w:szCs w:val="28"/>
        </w:rPr>
      </w:pPr>
    </w:p>
    <w:p w:rsidR="00734A65" w:rsidRPr="00F11886" w:rsidRDefault="00734A65" w:rsidP="00734A65">
      <w:pPr>
        <w:ind w:firstLine="1134"/>
        <w:jc w:val="center"/>
        <w:rPr>
          <w:bCs/>
          <w:color w:val="000000"/>
          <w:szCs w:val="28"/>
        </w:rPr>
      </w:pPr>
    </w:p>
    <w:p w:rsidR="00734A65" w:rsidRPr="008B2034" w:rsidRDefault="00734A65" w:rsidP="00734A65">
      <w:pPr>
        <w:ind w:firstLine="567"/>
        <w:rPr>
          <w:b/>
          <w:szCs w:val="28"/>
        </w:rPr>
      </w:pPr>
      <w:r w:rsidRPr="008B2034">
        <w:rPr>
          <w:b/>
          <w:szCs w:val="28"/>
        </w:rPr>
        <w:t>Выступил:</w:t>
      </w:r>
    </w:p>
    <w:tbl>
      <w:tblPr>
        <w:tblW w:w="0" w:type="auto"/>
        <w:tblInd w:w="108" w:type="dxa"/>
        <w:tblLook w:val="01E0"/>
      </w:tblPr>
      <w:tblGrid>
        <w:gridCol w:w="2694"/>
        <w:gridCol w:w="7512"/>
      </w:tblGrid>
      <w:tr w:rsidR="00734A65" w:rsidRPr="008B2034" w:rsidTr="00C24FB2">
        <w:tc>
          <w:tcPr>
            <w:tcW w:w="2694" w:type="dxa"/>
            <w:hideMark/>
          </w:tcPr>
          <w:p w:rsidR="00734A65" w:rsidRDefault="00734A65" w:rsidP="00C24FB2">
            <w:pPr>
              <w:ind w:firstLine="0"/>
              <w:jc w:val="left"/>
              <w:rPr>
                <w:szCs w:val="28"/>
              </w:rPr>
            </w:pPr>
          </w:p>
          <w:p w:rsidR="00734A65" w:rsidRPr="00C9353F" w:rsidRDefault="00734A65" w:rsidP="00C24FB2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Т.М.</w:t>
            </w:r>
            <w:r w:rsidRPr="00C9353F">
              <w:rPr>
                <w:szCs w:val="28"/>
              </w:rPr>
              <w:t xml:space="preserve">Юсупов </w:t>
            </w:r>
            <w:r>
              <w:rPr>
                <w:szCs w:val="28"/>
              </w:rPr>
              <w:t xml:space="preserve"> </w:t>
            </w:r>
          </w:p>
          <w:p w:rsidR="00734A65" w:rsidRPr="008B2034" w:rsidRDefault="00734A65" w:rsidP="00C24FB2">
            <w:pPr>
              <w:widowControl w:val="0"/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</w:p>
          <w:p w:rsidR="00734A65" w:rsidRPr="008B2034" w:rsidRDefault="00734A65" w:rsidP="00C24FB2">
            <w:pPr>
              <w:ind w:firstLine="0"/>
              <w:jc w:val="left"/>
              <w:rPr>
                <w:szCs w:val="28"/>
              </w:rPr>
            </w:pPr>
          </w:p>
        </w:tc>
        <w:tc>
          <w:tcPr>
            <w:tcW w:w="7512" w:type="dxa"/>
          </w:tcPr>
          <w:p w:rsidR="00734A65" w:rsidRDefault="00734A65" w:rsidP="00C24FB2">
            <w:pPr>
              <w:ind w:firstLine="0"/>
              <w:outlineLvl w:val="0"/>
              <w:rPr>
                <w:color w:val="000000"/>
                <w:szCs w:val="28"/>
              </w:rPr>
            </w:pPr>
          </w:p>
          <w:p w:rsidR="00734A65" w:rsidRPr="0042207A" w:rsidRDefault="00734A65" w:rsidP="00C24FB2">
            <w:pPr>
              <w:ind w:firstLine="0"/>
              <w:outlineLvl w:val="0"/>
              <w:rPr>
                <w:szCs w:val="28"/>
              </w:rPr>
            </w:pPr>
            <w:r w:rsidRPr="0042207A">
              <w:rPr>
                <w:color w:val="000000"/>
                <w:szCs w:val="28"/>
              </w:rPr>
              <w:t>заместитель начальника Управления Федеральной службы Р</w:t>
            </w:r>
            <w:r w:rsidRPr="0042207A">
              <w:rPr>
                <w:color w:val="000000"/>
                <w:szCs w:val="28"/>
                <w:lang w:val="tt-RU"/>
              </w:rPr>
              <w:t xml:space="preserve">оссийской Федерации </w:t>
            </w:r>
            <w:r w:rsidRPr="0042207A">
              <w:rPr>
                <w:color w:val="000000"/>
                <w:szCs w:val="28"/>
              </w:rPr>
              <w:t xml:space="preserve"> по контролю за оборотом наркотиков по Республик</w:t>
            </w:r>
            <w:r w:rsidRPr="0042207A">
              <w:rPr>
                <w:color w:val="000000"/>
                <w:szCs w:val="28"/>
                <w:lang w:val="tt-RU"/>
              </w:rPr>
              <w:t>е</w:t>
            </w:r>
            <w:r w:rsidRPr="0042207A">
              <w:rPr>
                <w:color w:val="000000"/>
                <w:szCs w:val="28"/>
              </w:rPr>
              <w:t xml:space="preserve"> Татарстан   </w:t>
            </w:r>
            <w:r w:rsidRPr="0042207A">
              <w:rPr>
                <w:szCs w:val="28"/>
              </w:rPr>
              <w:t xml:space="preserve"> </w:t>
            </w:r>
          </w:p>
        </w:tc>
      </w:tr>
    </w:tbl>
    <w:p w:rsidR="00734A65" w:rsidRDefault="00734A65" w:rsidP="00734A65">
      <w:pPr>
        <w:ind w:firstLine="1134"/>
        <w:rPr>
          <w:b/>
          <w:bCs/>
          <w:color w:val="000000"/>
          <w:szCs w:val="28"/>
        </w:rPr>
      </w:pPr>
    </w:p>
    <w:p w:rsidR="0064699B" w:rsidRDefault="0064699B" w:rsidP="00734A65">
      <w:pPr>
        <w:ind w:firstLine="1134"/>
        <w:rPr>
          <w:b/>
          <w:bCs/>
          <w:color w:val="000000"/>
          <w:szCs w:val="28"/>
        </w:rPr>
      </w:pPr>
    </w:p>
    <w:p w:rsidR="00734A65" w:rsidRDefault="00734A65" w:rsidP="00734A65">
      <w:pPr>
        <w:ind w:firstLine="567"/>
        <w:rPr>
          <w:b/>
          <w:bCs/>
          <w:color w:val="000000"/>
          <w:szCs w:val="28"/>
        </w:rPr>
      </w:pPr>
      <w:r w:rsidRPr="00FB2D17">
        <w:rPr>
          <w:b/>
          <w:bCs/>
          <w:color w:val="000000"/>
          <w:szCs w:val="28"/>
        </w:rPr>
        <w:t>Решили:</w:t>
      </w:r>
    </w:p>
    <w:p w:rsidR="00734A65" w:rsidRDefault="00734A65" w:rsidP="00734A65">
      <w:pPr>
        <w:rPr>
          <w:b/>
          <w:bCs/>
          <w:color w:val="000000"/>
          <w:sz w:val="22"/>
        </w:rPr>
      </w:pPr>
    </w:p>
    <w:p w:rsidR="0064699B" w:rsidRPr="009E05A5" w:rsidRDefault="0064699B" w:rsidP="00734A65">
      <w:pPr>
        <w:rPr>
          <w:b/>
          <w:bCs/>
          <w:color w:val="000000"/>
          <w:sz w:val="22"/>
        </w:rPr>
      </w:pPr>
    </w:p>
    <w:p w:rsidR="00734A65" w:rsidRDefault="00734A65" w:rsidP="00734A65">
      <w:pPr>
        <w:ind w:firstLine="567"/>
        <w:rPr>
          <w:szCs w:val="28"/>
        </w:rPr>
      </w:pPr>
      <w:r w:rsidRPr="00FB2D17">
        <w:rPr>
          <w:szCs w:val="28"/>
        </w:rPr>
        <w:t>3.1. Информацию о состоянии работы по противодействию  распространению на территории  Республики Татарстан новых видов психоактивных веществ, в том числе изготавливаемых на основе кодеиносодержащих лекарственных препаратов</w:t>
      </w:r>
      <w:r>
        <w:rPr>
          <w:szCs w:val="28"/>
        </w:rPr>
        <w:t xml:space="preserve">, </w:t>
      </w:r>
      <w:r w:rsidRPr="00FB2D17">
        <w:rPr>
          <w:szCs w:val="28"/>
        </w:rPr>
        <w:t>принять к сведению.</w:t>
      </w:r>
    </w:p>
    <w:p w:rsidR="00734A65" w:rsidRDefault="00734A65" w:rsidP="00734A65">
      <w:pPr>
        <w:ind w:firstLine="567"/>
        <w:rPr>
          <w:szCs w:val="28"/>
        </w:rPr>
      </w:pPr>
    </w:p>
    <w:p w:rsidR="00734A65" w:rsidRDefault="00734A65" w:rsidP="00734A65">
      <w:pPr>
        <w:ind w:firstLine="567"/>
        <w:rPr>
          <w:szCs w:val="28"/>
        </w:rPr>
      </w:pPr>
      <w:r w:rsidRPr="00FB2D17">
        <w:rPr>
          <w:szCs w:val="28"/>
        </w:rPr>
        <w:t>3.2. Рекомендовать Управлению Федеральной службы Российской Федерации по контролю за оборотом наркотиков по Республике Татарстан, Министерству внутренних дел по Республике Татарстан, Татарс</w:t>
      </w:r>
      <w:r>
        <w:rPr>
          <w:szCs w:val="28"/>
        </w:rPr>
        <w:t>танской таможне Приволжского таможенного управления,</w:t>
      </w:r>
      <w:r w:rsidRPr="00FB2D17">
        <w:rPr>
          <w:szCs w:val="28"/>
        </w:rPr>
        <w:t xml:space="preserve"> Отделению пограничного контроля «Казань</w:t>
      </w:r>
      <w:r>
        <w:rPr>
          <w:szCs w:val="28"/>
        </w:rPr>
        <w:t xml:space="preserve"> </w:t>
      </w:r>
      <w:r w:rsidRPr="00FB2D17">
        <w:rPr>
          <w:szCs w:val="28"/>
        </w:rPr>
        <w:t>- Аэропорт», Татарстанскому управлению «Почта России»</w:t>
      </w:r>
      <w:r>
        <w:rPr>
          <w:szCs w:val="28"/>
        </w:rPr>
        <w:t xml:space="preserve"> </w:t>
      </w:r>
      <w:r w:rsidRPr="00FB2D17">
        <w:rPr>
          <w:szCs w:val="28"/>
        </w:rPr>
        <w:t>продолжить работу по</w:t>
      </w:r>
      <w:r>
        <w:rPr>
          <w:szCs w:val="28"/>
        </w:rPr>
        <w:t>:</w:t>
      </w:r>
    </w:p>
    <w:p w:rsidR="00734A65" w:rsidRDefault="00734A65" w:rsidP="00734A65">
      <w:pPr>
        <w:ind w:firstLine="567"/>
        <w:rPr>
          <w:szCs w:val="28"/>
        </w:rPr>
      </w:pPr>
      <w:r w:rsidRPr="00FB2D17">
        <w:rPr>
          <w:szCs w:val="28"/>
        </w:rPr>
        <w:t xml:space="preserve">ведению постоянного мониторинга новых видов </w:t>
      </w:r>
      <w:r w:rsidRPr="00E43A62">
        <w:rPr>
          <w:szCs w:val="28"/>
        </w:rPr>
        <w:t>психоактивных веществ</w:t>
      </w:r>
      <w:r>
        <w:rPr>
          <w:szCs w:val="28"/>
        </w:rPr>
        <w:t xml:space="preserve">; </w:t>
      </w:r>
    </w:p>
    <w:p w:rsidR="00734A65" w:rsidRDefault="00734A65" w:rsidP="00734A65">
      <w:pPr>
        <w:ind w:firstLine="567"/>
        <w:rPr>
          <w:szCs w:val="28"/>
        </w:rPr>
      </w:pPr>
      <w:r w:rsidRPr="00F37CC5">
        <w:rPr>
          <w:szCs w:val="28"/>
        </w:rPr>
        <w:t xml:space="preserve">осуществлению мероприятий по перекрытию каналов ввоза новых видов психоактивных веществ и проверке законности их поступления на территорию республики, </w:t>
      </w:r>
      <w:r>
        <w:rPr>
          <w:szCs w:val="28"/>
        </w:rPr>
        <w:t xml:space="preserve">а также </w:t>
      </w:r>
      <w:r w:rsidRPr="00F37CC5">
        <w:rPr>
          <w:szCs w:val="28"/>
        </w:rPr>
        <w:t xml:space="preserve">выявлению, пресечению фактов их распространения; </w:t>
      </w:r>
    </w:p>
    <w:p w:rsidR="00734A65" w:rsidRDefault="00734A65" w:rsidP="00734A65">
      <w:pPr>
        <w:ind w:firstLine="567"/>
      </w:pPr>
      <w:r w:rsidRPr="003F0CFB">
        <w:rPr>
          <w:szCs w:val="28"/>
        </w:rPr>
        <w:t>расширению взаимодействия и обмен</w:t>
      </w:r>
      <w:r>
        <w:rPr>
          <w:szCs w:val="28"/>
        </w:rPr>
        <w:t>у</w:t>
      </w:r>
      <w:r w:rsidRPr="003F0CFB">
        <w:rPr>
          <w:szCs w:val="28"/>
        </w:rPr>
        <w:t xml:space="preserve"> информацией в этой сфере с заинте</w:t>
      </w:r>
      <w:r w:rsidR="00004BA1">
        <w:rPr>
          <w:szCs w:val="28"/>
        </w:rPr>
        <w:t>-</w:t>
      </w:r>
      <w:r w:rsidRPr="003F0CFB">
        <w:rPr>
          <w:szCs w:val="28"/>
        </w:rPr>
        <w:t>ресованными министерствами, ведомствами и муниципальны</w:t>
      </w:r>
      <w:r>
        <w:rPr>
          <w:szCs w:val="28"/>
        </w:rPr>
        <w:t>ми</w:t>
      </w:r>
      <w:r w:rsidRPr="003F0CFB">
        <w:rPr>
          <w:szCs w:val="28"/>
        </w:rPr>
        <w:t xml:space="preserve"> образовани</w:t>
      </w:r>
      <w:r>
        <w:rPr>
          <w:szCs w:val="28"/>
        </w:rPr>
        <w:t>ями</w:t>
      </w:r>
      <w:r w:rsidRPr="003F0CFB">
        <w:rPr>
          <w:szCs w:val="28"/>
        </w:rPr>
        <w:t xml:space="preserve"> Республики Татарстан</w:t>
      </w:r>
      <w:r>
        <w:t>.</w:t>
      </w:r>
    </w:p>
    <w:p w:rsidR="00734A65" w:rsidRDefault="00734A65" w:rsidP="00734A65">
      <w:pPr>
        <w:ind w:firstLine="567"/>
      </w:pPr>
      <w:r>
        <w:t xml:space="preserve"> </w:t>
      </w:r>
    </w:p>
    <w:p w:rsidR="00734A65" w:rsidRDefault="00734A65" w:rsidP="00734A65">
      <w:pPr>
        <w:ind w:firstLine="697"/>
        <w:rPr>
          <w:szCs w:val="28"/>
        </w:rPr>
      </w:pPr>
      <w:r>
        <w:rPr>
          <w:szCs w:val="28"/>
        </w:rPr>
        <w:t xml:space="preserve">3.3. </w:t>
      </w:r>
      <w:r w:rsidRPr="00FB2D17">
        <w:rPr>
          <w:szCs w:val="28"/>
        </w:rPr>
        <w:t>Министерству здравоохранения Республики Татарстан продолжить  ведение раздельного учета лиц, обратившихся за медицинской помощью  в связи с употреблением новых видов психоактивных веществ</w:t>
      </w:r>
      <w:r>
        <w:rPr>
          <w:szCs w:val="28"/>
        </w:rPr>
        <w:t>, и ведение мониторинга об объемах кодеиносодержащих лекарственных препаратов, завезенных на территорию Республики Татарстан и прошедших процедуру мониторинга качества лекарственных препаратов</w:t>
      </w:r>
      <w:r w:rsidRPr="00FB2D17">
        <w:rPr>
          <w:szCs w:val="28"/>
        </w:rPr>
        <w:t>.</w:t>
      </w:r>
    </w:p>
    <w:p w:rsidR="00734A65" w:rsidRDefault="00734A65" w:rsidP="00734A65">
      <w:pPr>
        <w:ind w:firstLine="697"/>
        <w:rPr>
          <w:sz w:val="20"/>
        </w:rPr>
      </w:pPr>
    </w:p>
    <w:p w:rsidR="0064699B" w:rsidRDefault="0064699B" w:rsidP="00734A65">
      <w:pPr>
        <w:ind w:firstLine="697"/>
        <w:rPr>
          <w:sz w:val="20"/>
        </w:rPr>
      </w:pPr>
    </w:p>
    <w:p w:rsidR="0064699B" w:rsidRDefault="0064699B" w:rsidP="00734A65">
      <w:pPr>
        <w:ind w:firstLine="697"/>
        <w:rPr>
          <w:sz w:val="20"/>
        </w:rPr>
      </w:pPr>
    </w:p>
    <w:p w:rsidR="0064699B" w:rsidRDefault="0064699B" w:rsidP="00734A65">
      <w:pPr>
        <w:ind w:firstLine="697"/>
        <w:rPr>
          <w:sz w:val="20"/>
        </w:rPr>
      </w:pPr>
    </w:p>
    <w:p w:rsidR="0064699B" w:rsidRDefault="0064699B" w:rsidP="00734A65">
      <w:pPr>
        <w:ind w:firstLine="697"/>
        <w:rPr>
          <w:sz w:val="20"/>
        </w:rPr>
      </w:pPr>
    </w:p>
    <w:p w:rsidR="0064699B" w:rsidRPr="009E05A5" w:rsidRDefault="0064699B" w:rsidP="00734A65">
      <w:pPr>
        <w:ind w:firstLine="697"/>
        <w:rPr>
          <w:sz w:val="20"/>
        </w:rPr>
      </w:pPr>
    </w:p>
    <w:p w:rsidR="00734A65" w:rsidRPr="00600526" w:rsidRDefault="00734A65" w:rsidP="00734A65">
      <w:pPr>
        <w:ind w:firstLine="0"/>
        <w:rPr>
          <w:color w:val="000000"/>
          <w:szCs w:val="28"/>
        </w:rPr>
      </w:pPr>
      <w:r w:rsidRPr="00982B96">
        <w:rPr>
          <w:b/>
          <w:szCs w:val="28"/>
          <w:lang w:val="en-US"/>
        </w:rPr>
        <w:t>IV</w:t>
      </w:r>
      <w:r>
        <w:rPr>
          <w:b/>
          <w:szCs w:val="28"/>
        </w:rPr>
        <w:t>.</w:t>
      </w:r>
      <w:r w:rsidRPr="00280325">
        <w:rPr>
          <w:b/>
          <w:color w:val="000000"/>
        </w:rPr>
        <w:t xml:space="preserve"> </w:t>
      </w:r>
      <w:r w:rsidRPr="00280325">
        <w:rPr>
          <w:b/>
          <w:color w:val="000000"/>
          <w:szCs w:val="28"/>
        </w:rPr>
        <w:t>О</w:t>
      </w:r>
      <w:r>
        <w:rPr>
          <w:b/>
          <w:color w:val="000000"/>
          <w:szCs w:val="28"/>
        </w:rPr>
        <w:t xml:space="preserve"> внесении изменений в решение </w:t>
      </w:r>
      <w:r w:rsidRPr="00280325">
        <w:rPr>
          <w:b/>
          <w:color w:val="000000"/>
          <w:szCs w:val="28"/>
        </w:rPr>
        <w:t>антинаркотической комиссии в Республике Татарстан</w:t>
      </w:r>
      <w:r>
        <w:rPr>
          <w:b/>
          <w:color w:val="000000"/>
          <w:szCs w:val="28"/>
        </w:rPr>
        <w:t xml:space="preserve"> от 30.10.2008 №3 АНК </w:t>
      </w:r>
      <w:r w:rsidRPr="00600526">
        <w:rPr>
          <w:color w:val="000000"/>
          <w:szCs w:val="28"/>
        </w:rPr>
        <w:t>(протокольно)</w:t>
      </w:r>
      <w:r>
        <w:rPr>
          <w:b/>
          <w:color w:val="000000"/>
          <w:szCs w:val="28"/>
        </w:rPr>
        <w:t xml:space="preserve"> </w:t>
      </w:r>
    </w:p>
    <w:p w:rsidR="00734A65" w:rsidRDefault="00734A65" w:rsidP="00734A65">
      <w:pPr>
        <w:ind w:firstLine="1134"/>
        <w:rPr>
          <w:b/>
          <w:bCs/>
          <w:color w:val="000000"/>
          <w:szCs w:val="28"/>
        </w:rPr>
      </w:pPr>
    </w:p>
    <w:p w:rsidR="00734A65" w:rsidRDefault="00734A65" w:rsidP="00734A65">
      <w:pPr>
        <w:rPr>
          <w:b/>
          <w:bCs/>
          <w:color w:val="000000"/>
          <w:szCs w:val="28"/>
        </w:rPr>
      </w:pPr>
      <w:r w:rsidRPr="00FB2D17">
        <w:rPr>
          <w:b/>
          <w:bCs/>
          <w:color w:val="000000"/>
          <w:szCs w:val="28"/>
        </w:rPr>
        <w:t>Решили:</w:t>
      </w:r>
    </w:p>
    <w:p w:rsidR="00734A65" w:rsidRDefault="00734A65" w:rsidP="00734A65">
      <w:pPr>
        <w:ind w:firstLine="697"/>
        <w:rPr>
          <w:szCs w:val="28"/>
        </w:rPr>
      </w:pPr>
    </w:p>
    <w:p w:rsidR="00734A65" w:rsidRDefault="00734A65" w:rsidP="00734A65">
      <w:pPr>
        <w:ind w:firstLine="697"/>
        <w:rPr>
          <w:color w:val="000000"/>
          <w:szCs w:val="28"/>
        </w:rPr>
      </w:pPr>
      <w:r>
        <w:rPr>
          <w:szCs w:val="28"/>
        </w:rPr>
        <w:t xml:space="preserve">4.1. В связи с переходом отдельных членов Экспертно-консультативного совета при антинаркотической комиссии в Республике Татарстан на другую работу внести изменения в приложение №3, утвержденное решением </w:t>
      </w:r>
      <w:r w:rsidRPr="002833C2">
        <w:rPr>
          <w:color w:val="000000"/>
          <w:szCs w:val="28"/>
        </w:rPr>
        <w:t xml:space="preserve">антинаркотической комиссии в Республике Татарстан </w:t>
      </w:r>
      <w:r>
        <w:rPr>
          <w:color w:val="000000"/>
          <w:szCs w:val="28"/>
        </w:rPr>
        <w:t>от 30.</w:t>
      </w:r>
      <w:r w:rsidRPr="002833C2">
        <w:rPr>
          <w:color w:val="000000"/>
          <w:szCs w:val="28"/>
        </w:rPr>
        <w:t>1</w:t>
      </w:r>
      <w:r>
        <w:rPr>
          <w:color w:val="000000"/>
          <w:szCs w:val="28"/>
        </w:rPr>
        <w:t>0</w:t>
      </w:r>
      <w:r w:rsidRPr="002833C2">
        <w:rPr>
          <w:color w:val="000000"/>
          <w:szCs w:val="28"/>
        </w:rPr>
        <w:t>.2008 №3 АНК</w:t>
      </w:r>
      <w:r>
        <w:rPr>
          <w:color w:val="000000"/>
          <w:szCs w:val="28"/>
        </w:rPr>
        <w:t xml:space="preserve">, изложив состав </w:t>
      </w:r>
      <w:r w:rsidRPr="002833C2">
        <w:rPr>
          <w:color w:val="000000"/>
          <w:szCs w:val="28"/>
        </w:rPr>
        <w:t>Экспертно-консультативного совета при антинаркотической комиссии в Республике Татарстан</w:t>
      </w:r>
      <w:r>
        <w:rPr>
          <w:color w:val="000000"/>
          <w:szCs w:val="28"/>
        </w:rPr>
        <w:t xml:space="preserve">  в новой редакции согласно приложению.</w:t>
      </w:r>
    </w:p>
    <w:p w:rsidR="00734A65" w:rsidRPr="00280325" w:rsidRDefault="00734A65" w:rsidP="00734A65">
      <w:pPr>
        <w:ind w:firstLine="697"/>
        <w:rPr>
          <w:szCs w:val="28"/>
        </w:rPr>
      </w:pPr>
    </w:p>
    <w:p w:rsidR="00734A65" w:rsidRDefault="00734A65" w:rsidP="00734A65">
      <w:pPr>
        <w:rPr>
          <w:szCs w:val="28"/>
        </w:rPr>
      </w:pPr>
      <w:r w:rsidRPr="00982B96">
        <w:rPr>
          <w:b/>
          <w:szCs w:val="28"/>
          <w:lang w:val="en-US"/>
        </w:rPr>
        <w:t>V</w:t>
      </w:r>
      <w:r w:rsidRPr="00B32EB5">
        <w:rPr>
          <w:b/>
          <w:szCs w:val="28"/>
        </w:rPr>
        <w:t>.</w:t>
      </w:r>
      <w:r w:rsidRPr="006274AD">
        <w:rPr>
          <w:szCs w:val="28"/>
        </w:rPr>
        <w:t xml:space="preserve"> </w:t>
      </w:r>
      <w:r>
        <w:rPr>
          <w:szCs w:val="28"/>
        </w:rPr>
        <w:t>Министерствам и ведомствам, указанным в настоящем протокольном решении, председателям антинаркотических комиссий муниципальных образований Республики Татарстан направить до 15 января 2013 года информацию о ходе выполнения протокольного решения в аппарат антинаркотической комиссии в Республике Татарстан.</w:t>
      </w:r>
    </w:p>
    <w:p w:rsidR="00734A65" w:rsidRDefault="00734A65" w:rsidP="00734A65">
      <w:pPr>
        <w:rPr>
          <w:szCs w:val="28"/>
        </w:rPr>
      </w:pPr>
    </w:p>
    <w:p w:rsidR="00734A65" w:rsidRDefault="00734A65" w:rsidP="00734A65">
      <w:pPr>
        <w:rPr>
          <w:szCs w:val="28"/>
        </w:rPr>
      </w:pPr>
      <w:r w:rsidRPr="00982B96">
        <w:rPr>
          <w:b/>
          <w:szCs w:val="28"/>
          <w:lang w:val="en-US"/>
        </w:rPr>
        <w:t>V</w:t>
      </w:r>
      <w:r w:rsidR="00AB1DEC">
        <w:rPr>
          <w:b/>
          <w:szCs w:val="28"/>
          <w:lang w:val="en-US"/>
        </w:rPr>
        <w:t>I</w:t>
      </w:r>
      <w:r w:rsidRPr="00B32EB5">
        <w:rPr>
          <w:b/>
          <w:szCs w:val="28"/>
        </w:rPr>
        <w:t>.</w:t>
      </w:r>
      <w:r>
        <w:rPr>
          <w:szCs w:val="28"/>
        </w:rPr>
        <w:t xml:space="preserve"> Контроль за выполнением протокольного решения возложить на аппарат антинаркотической комиссии в Республике Татарстан.</w:t>
      </w:r>
    </w:p>
    <w:p w:rsidR="00734A65" w:rsidRDefault="00734A65" w:rsidP="00734A65">
      <w:pPr>
        <w:ind w:firstLine="0"/>
        <w:rPr>
          <w:bCs/>
          <w:color w:val="000000"/>
          <w:szCs w:val="28"/>
        </w:rPr>
      </w:pPr>
    </w:p>
    <w:p w:rsidR="00734A65" w:rsidRDefault="00734A65" w:rsidP="00734A65">
      <w:pPr>
        <w:ind w:firstLine="0"/>
        <w:rPr>
          <w:bCs/>
          <w:color w:val="000000"/>
          <w:szCs w:val="28"/>
        </w:rPr>
      </w:pPr>
    </w:p>
    <w:p w:rsidR="00734A65" w:rsidRDefault="00734A65" w:rsidP="00734A65">
      <w:pPr>
        <w:ind w:firstLine="0"/>
        <w:rPr>
          <w:bCs/>
          <w:color w:val="000000"/>
          <w:szCs w:val="28"/>
        </w:rPr>
      </w:pPr>
    </w:p>
    <w:p w:rsidR="00734A65" w:rsidRDefault="00734A65" w:rsidP="00734A65">
      <w:pPr>
        <w:ind w:firstLine="0"/>
        <w:rPr>
          <w:bCs/>
          <w:color w:val="000000"/>
          <w:szCs w:val="28"/>
        </w:rPr>
      </w:pPr>
      <w:r w:rsidRPr="00487F5C">
        <w:rPr>
          <w:bCs/>
          <w:color w:val="000000"/>
          <w:szCs w:val="28"/>
        </w:rPr>
        <w:t>Презид</w:t>
      </w:r>
      <w:r>
        <w:rPr>
          <w:bCs/>
          <w:color w:val="000000"/>
          <w:szCs w:val="28"/>
        </w:rPr>
        <w:t>ен</w:t>
      </w:r>
      <w:r w:rsidRPr="00487F5C">
        <w:rPr>
          <w:bCs/>
          <w:color w:val="000000"/>
          <w:szCs w:val="28"/>
        </w:rPr>
        <w:t>т</w:t>
      </w:r>
    </w:p>
    <w:p w:rsidR="00734A65" w:rsidRPr="003723A3" w:rsidRDefault="00734A65" w:rsidP="00734A65">
      <w:pPr>
        <w:ind w:firstLine="0"/>
        <w:rPr>
          <w:bCs/>
          <w:color w:val="000000"/>
          <w:sz w:val="16"/>
          <w:szCs w:val="28"/>
        </w:rPr>
      </w:pPr>
      <w:r w:rsidRPr="00487F5C">
        <w:rPr>
          <w:bCs/>
          <w:color w:val="000000"/>
          <w:szCs w:val="28"/>
        </w:rPr>
        <w:t xml:space="preserve">Республики Татарстан                        </w:t>
      </w:r>
      <w:r>
        <w:rPr>
          <w:bCs/>
          <w:color w:val="000000"/>
          <w:szCs w:val="28"/>
        </w:rPr>
        <w:t xml:space="preserve">                                                  Р.Н.Минниханов</w:t>
      </w:r>
    </w:p>
    <w:p w:rsidR="00800FED" w:rsidRPr="00800FED" w:rsidRDefault="00800FED" w:rsidP="000465A5">
      <w:pPr>
        <w:ind w:firstLine="0"/>
        <w:rPr>
          <w:szCs w:val="28"/>
        </w:rPr>
      </w:pPr>
    </w:p>
    <w:sectPr w:rsidR="00800FED" w:rsidRPr="00800FED" w:rsidSect="00734A65">
      <w:head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522" w:rsidRDefault="00686522" w:rsidP="00DB3217">
      <w:r>
        <w:separator/>
      </w:r>
    </w:p>
  </w:endnote>
  <w:endnote w:type="continuationSeparator" w:id="0">
    <w:p w:rsidR="00686522" w:rsidRDefault="00686522" w:rsidP="00DB3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522" w:rsidRDefault="00686522" w:rsidP="00DB3217">
      <w:r>
        <w:separator/>
      </w:r>
    </w:p>
  </w:footnote>
  <w:footnote w:type="continuationSeparator" w:id="0">
    <w:p w:rsidR="00686522" w:rsidRDefault="00686522" w:rsidP="00DB3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38117"/>
      <w:docPartObj>
        <w:docPartGallery w:val="Page Numbers (Top of Page)"/>
        <w:docPartUnique/>
      </w:docPartObj>
    </w:sdtPr>
    <w:sdtContent>
      <w:p w:rsidR="00734A65" w:rsidRDefault="0057359E">
        <w:pPr>
          <w:pStyle w:val="a3"/>
          <w:jc w:val="center"/>
        </w:pPr>
        <w:r w:rsidRPr="00734A65">
          <w:rPr>
            <w:sz w:val="24"/>
            <w:szCs w:val="24"/>
          </w:rPr>
          <w:fldChar w:fldCharType="begin"/>
        </w:r>
        <w:r w:rsidR="00734A65" w:rsidRPr="00734A65">
          <w:rPr>
            <w:sz w:val="24"/>
            <w:szCs w:val="24"/>
          </w:rPr>
          <w:instrText xml:space="preserve"> PAGE   \* MERGEFORMAT </w:instrText>
        </w:r>
        <w:r w:rsidRPr="00734A65">
          <w:rPr>
            <w:sz w:val="24"/>
            <w:szCs w:val="24"/>
          </w:rPr>
          <w:fldChar w:fldCharType="separate"/>
        </w:r>
        <w:r w:rsidR="001E244F">
          <w:rPr>
            <w:noProof/>
            <w:sz w:val="24"/>
            <w:szCs w:val="24"/>
          </w:rPr>
          <w:t>7</w:t>
        </w:r>
        <w:r w:rsidRPr="00734A65">
          <w:rPr>
            <w:sz w:val="24"/>
            <w:szCs w:val="24"/>
          </w:rPr>
          <w:fldChar w:fldCharType="end"/>
        </w:r>
      </w:p>
    </w:sdtContent>
  </w:sdt>
  <w:p w:rsidR="00B16762" w:rsidRDefault="006865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3474"/>
    <w:multiLevelType w:val="multilevel"/>
    <w:tmpl w:val="E61EC2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6032E00"/>
    <w:multiLevelType w:val="multilevel"/>
    <w:tmpl w:val="61CE86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8AC540A"/>
    <w:multiLevelType w:val="hybridMultilevel"/>
    <w:tmpl w:val="1D26A96C"/>
    <w:lvl w:ilvl="0" w:tplc="5DBC5D50">
      <w:start w:val="2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361"/>
    <w:rsid w:val="00004BA1"/>
    <w:rsid w:val="0003194F"/>
    <w:rsid w:val="00036C61"/>
    <w:rsid w:val="000440D5"/>
    <w:rsid w:val="000465A5"/>
    <w:rsid w:val="000579E6"/>
    <w:rsid w:val="0006382D"/>
    <w:rsid w:val="00063846"/>
    <w:rsid w:val="00070CC2"/>
    <w:rsid w:val="00083610"/>
    <w:rsid w:val="000854B2"/>
    <w:rsid w:val="000864E8"/>
    <w:rsid w:val="000B0E64"/>
    <w:rsid w:val="000F2A48"/>
    <w:rsid w:val="000F460D"/>
    <w:rsid w:val="0010084A"/>
    <w:rsid w:val="00101527"/>
    <w:rsid w:val="0012118D"/>
    <w:rsid w:val="00123A71"/>
    <w:rsid w:val="00133D4A"/>
    <w:rsid w:val="00137E87"/>
    <w:rsid w:val="00193930"/>
    <w:rsid w:val="00196A06"/>
    <w:rsid w:val="001A0338"/>
    <w:rsid w:val="001C4623"/>
    <w:rsid w:val="001E244F"/>
    <w:rsid w:val="00217291"/>
    <w:rsid w:val="0022074C"/>
    <w:rsid w:val="0025140C"/>
    <w:rsid w:val="00253D81"/>
    <w:rsid w:val="00254B79"/>
    <w:rsid w:val="00287C3F"/>
    <w:rsid w:val="00291A1A"/>
    <w:rsid w:val="002A78EA"/>
    <w:rsid w:val="002B4EDF"/>
    <w:rsid w:val="002D7361"/>
    <w:rsid w:val="00324740"/>
    <w:rsid w:val="00351330"/>
    <w:rsid w:val="00351C98"/>
    <w:rsid w:val="0036406F"/>
    <w:rsid w:val="00373E76"/>
    <w:rsid w:val="003A7047"/>
    <w:rsid w:val="003C0364"/>
    <w:rsid w:val="00413190"/>
    <w:rsid w:val="0049772D"/>
    <w:rsid w:val="004B778A"/>
    <w:rsid w:val="004C6249"/>
    <w:rsid w:val="004D781A"/>
    <w:rsid w:val="004E2FC6"/>
    <w:rsid w:val="004F155B"/>
    <w:rsid w:val="00503A84"/>
    <w:rsid w:val="00511093"/>
    <w:rsid w:val="00526306"/>
    <w:rsid w:val="005355A5"/>
    <w:rsid w:val="0056283C"/>
    <w:rsid w:val="0057359E"/>
    <w:rsid w:val="005754E3"/>
    <w:rsid w:val="00587BF1"/>
    <w:rsid w:val="005975C6"/>
    <w:rsid w:val="005F0F5E"/>
    <w:rsid w:val="005F5B13"/>
    <w:rsid w:val="005F5D89"/>
    <w:rsid w:val="005F76ED"/>
    <w:rsid w:val="0064699B"/>
    <w:rsid w:val="0065108A"/>
    <w:rsid w:val="00686522"/>
    <w:rsid w:val="006C0A22"/>
    <w:rsid w:val="006D76C0"/>
    <w:rsid w:val="006F12CC"/>
    <w:rsid w:val="007006AA"/>
    <w:rsid w:val="007066FF"/>
    <w:rsid w:val="00734A65"/>
    <w:rsid w:val="00781A86"/>
    <w:rsid w:val="00800FED"/>
    <w:rsid w:val="00805379"/>
    <w:rsid w:val="00810612"/>
    <w:rsid w:val="00812955"/>
    <w:rsid w:val="00851528"/>
    <w:rsid w:val="008A4A8F"/>
    <w:rsid w:val="008C69ED"/>
    <w:rsid w:val="008D021C"/>
    <w:rsid w:val="008E3EF7"/>
    <w:rsid w:val="00940654"/>
    <w:rsid w:val="00960F3F"/>
    <w:rsid w:val="00964915"/>
    <w:rsid w:val="00982189"/>
    <w:rsid w:val="009C644A"/>
    <w:rsid w:val="009D1F9E"/>
    <w:rsid w:val="009D49E4"/>
    <w:rsid w:val="009E064E"/>
    <w:rsid w:val="009F3BCD"/>
    <w:rsid w:val="00A04027"/>
    <w:rsid w:val="00A66078"/>
    <w:rsid w:val="00A72CA4"/>
    <w:rsid w:val="00A73C2A"/>
    <w:rsid w:val="00A91C4F"/>
    <w:rsid w:val="00AB1DEC"/>
    <w:rsid w:val="00AC6375"/>
    <w:rsid w:val="00AD5883"/>
    <w:rsid w:val="00AF2ACF"/>
    <w:rsid w:val="00AF4130"/>
    <w:rsid w:val="00B311C0"/>
    <w:rsid w:val="00B35540"/>
    <w:rsid w:val="00B4699C"/>
    <w:rsid w:val="00B473D8"/>
    <w:rsid w:val="00B53E8D"/>
    <w:rsid w:val="00B80608"/>
    <w:rsid w:val="00B831C7"/>
    <w:rsid w:val="00B867A2"/>
    <w:rsid w:val="00B944A3"/>
    <w:rsid w:val="00BB4FCE"/>
    <w:rsid w:val="00BE51E2"/>
    <w:rsid w:val="00C13399"/>
    <w:rsid w:val="00C64B42"/>
    <w:rsid w:val="00C825F3"/>
    <w:rsid w:val="00C91C3A"/>
    <w:rsid w:val="00C9618C"/>
    <w:rsid w:val="00CA19ED"/>
    <w:rsid w:val="00CB17A0"/>
    <w:rsid w:val="00CC5C65"/>
    <w:rsid w:val="00CC7CE9"/>
    <w:rsid w:val="00CD597B"/>
    <w:rsid w:val="00D016B8"/>
    <w:rsid w:val="00D32F67"/>
    <w:rsid w:val="00D35D17"/>
    <w:rsid w:val="00DB3217"/>
    <w:rsid w:val="00DD6D22"/>
    <w:rsid w:val="00DF1F1B"/>
    <w:rsid w:val="00E126DC"/>
    <w:rsid w:val="00E312EF"/>
    <w:rsid w:val="00E35460"/>
    <w:rsid w:val="00E44E67"/>
    <w:rsid w:val="00E80C3D"/>
    <w:rsid w:val="00E83409"/>
    <w:rsid w:val="00E86F05"/>
    <w:rsid w:val="00EB0DC3"/>
    <w:rsid w:val="00ED7ADA"/>
    <w:rsid w:val="00EE6C87"/>
    <w:rsid w:val="00F516DC"/>
    <w:rsid w:val="00FB5E9B"/>
    <w:rsid w:val="00FE140E"/>
    <w:rsid w:val="00FE5A4D"/>
    <w:rsid w:val="00FF2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3217"/>
  </w:style>
  <w:style w:type="paragraph" w:styleId="a5">
    <w:name w:val="footer"/>
    <w:basedOn w:val="a"/>
    <w:link w:val="a6"/>
    <w:uiPriority w:val="99"/>
    <w:semiHidden/>
    <w:unhideWhenUsed/>
    <w:rsid w:val="00DB32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3217"/>
  </w:style>
  <w:style w:type="paragraph" w:styleId="a7">
    <w:name w:val="Balloon Text"/>
    <w:basedOn w:val="a"/>
    <w:link w:val="a8"/>
    <w:uiPriority w:val="99"/>
    <w:semiHidden/>
    <w:unhideWhenUsed/>
    <w:rsid w:val="000465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5A5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133D4A"/>
    <w:pPr>
      <w:widowControl w:val="0"/>
      <w:autoSpaceDE w:val="0"/>
      <w:autoSpaceDN w:val="0"/>
      <w:adjustRightInd w:val="0"/>
      <w:spacing w:after="120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33D4A"/>
    <w:rPr>
      <w:rFonts w:eastAsia="Times New Roman"/>
      <w:sz w:val="20"/>
      <w:szCs w:val="20"/>
      <w:lang w:eastAsia="ru-RU"/>
    </w:rPr>
  </w:style>
  <w:style w:type="character" w:styleId="ab">
    <w:name w:val="Hyperlink"/>
    <w:rsid w:val="000864E8"/>
    <w:rPr>
      <w:color w:val="0000FF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734A6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34A65"/>
  </w:style>
  <w:style w:type="paragraph" w:styleId="3">
    <w:name w:val="Body Text Indent 3"/>
    <w:basedOn w:val="a"/>
    <w:link w:val="30"/>
    <w:uiPriority w:val="99"/>
    <w:semiHidden/>
    <w:unhideWhenUsed/>
    <w:rsid w:val="00734A6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34A65"/>
    <w:rPr>
      <w:sz w:val="16"/>
      <w:szCs w:val="16"/>
    </w:rPr>
  </w:style>
  <w:style w:type="paragraph" w:styleId="31">
    <w:name w:val="Body Text 3"/>
    <w:basedOn w:val="a"/>
    <w:link w:val="32"/>
    <w:unhideWhenUsed/>
    <w:rsid w:val="00734A65"/>
    <w:pPr>
      <w:spacing w:after="120"/>
      <w:ind w:firstLine="851"/>
    </w:pPr>
    <w:rPr>
      <w:rFonts w:eastAsia="PMingLiU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34A65"/>
    <w:rPr>
      <w:rFonts w:eastAsia="PMingLiU"/>
      <w:sz w:val="16"/>
      <w:szCs w:val="16"/>
    </w:rPr>
  </w:style>
  <w:style w:type="paragraph" w:styleId="ae">
    <w:name w:val="List Paragraph"/>
    <w:basedOn w:val="a"/>
    <w:uiPriority w:val="34"/>
    <w:qFormat/>
    <w:rsid w:val="009821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2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B3217"/>
  </w:style>
  <w:style w:type="paragraph" w:styleId="a5">
    <w:name w:val="footer"/>
    <w:basedOn w:val="a"/>
    <w:link w:val="a6"/>
    <w:uiPriority w:val="99"/>
    <w:semiHidden/>
    <w:unhideWhenUsed/>
    <w:rsid w:val="00DB32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3217"/>
  </w:style>
  <w:style w:type="paragraph" w:styleId="a7">
    <w:name w:val="Balloon Text"/>
    <w:basedOn w:val="a"/>
    <w:link w:val="a8"/>
    <w:uiPriority w:val="99"/>
    <w:semiHidden/>
    <w:unhideWhenUsed/>
    <w:rsid w:val="000465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CF7F1-FDC3-4316-A48A-70CB3DD7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2140</Words>
  <Characters>12202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Адиятуллина</dc:creator>
  <cp:lastModifiedBy>Ирина</cp:lastModifiedBy>
  <cp:revision>2</cp:revision>
  <cp:lastPrinted>2012-10-02T14:18:00Z</cp:lastPrinted>
  <dcterms:created xsi:type="dcterms:W3CDTF">2012-10-17T09:03:00Z</dcterms:created>
  <dcterms:modified xsi:type="dcterms:W3CDTF">2012-10-17T09:03:00Z</dcterms:modified>
</cp:coreProperties>
</file>