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EB" w:rsidRDefault="00C043EB" w:rsidP="00A843BB">
      <w:pPr>
        <w:ind w:firstLine="0"/>
        <w:jc w:val="center"/>
        <w:outlineLvl w:val="0"/>
        <w:rPr>
          <w:b/>
          <w:szCs w:val="28"/>
        </w:rPr>
      </w:pPr>
      <w:bookmarkStart w:id="0" w:name="_GoBack"/>
      <w:bookmarkEnd w:id="0"/>
    </w:p>
    <w:p w:rsidR="00C043EB" w:rsidRDefault="00C043EB" w:rsidP="00A843BB">
      <w:pPr>
        <w:ind w:firstLine="0"/>
        <w:jc w:val="center"/>
        <w:outlineLvl w:val="0"/>
        <w:rPr>
          <w:b/>
          <w:szCs w:val="28"/>
        </w:rPr>
      </w:pPr>
    </w:p>
    <w:p w:rsidR="00A843BB" w:rsidRDefault="00A843BB" w:rsidP="00A843BB">
      <w:pPr>
        <w:ind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ПРОТОКОЛ </w:t>
      </w:r>
    </w:p>
    <w:p w:rsidR="00A843BB" w:rsidRDefault="00C043EB" w:rsidP="00A843BB">
      <w:pPr>
        <w:ind w:firstLine="0"/>
        <w:jc w:val="center"/>
        <w:outlineLvl w:val="0"/>
        <w:rPr>
          <w:szCs w:val="28"/>
        </w:rPr>
      </w:pPr>
      <w:r>
        <w:rPr>
          <w:szCs w:val="28"/>
        </w:rPr>
        <w:t>з</w:t>
      </w:r>
      <w:r w:rsidR="00A843BB">
        <w:rPr>
          <w:szCs w:val="28"/>
        </w:rPr>
        <w:t>аседания</w:t>
      </w:r>
      <w:r>
        <w:rPr>
          <w:szCs w:val="28"/>
        </w:rPr>
        <w:t xml:space="preserve"> </w:t>
      </w:r>
      <w:r w:rsidR="00A843BB">
        <w:rPr>
          <w:szCs w:val="28"/>
        </w:rPr>
        <w:t>антинаркотической комиссии</w:t>
      </w:r>
    </w:p>
    <w:p w:rsidR="00A843BB" w:rsidRDefault="00A843BB" w:rsidP="00A843BB">
      <w:pPr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в Республике Татарстан </w:t>
      </w:r>
    </w:p>
    <w:p w:rsidR="00A843BB" w:rsidRDefault="00A843BB" w:rsidP="00A843BB">
      <w:pPr>
        <w:ind w:firstLine="0"/>
        <w:jc w:val="center"/>
        <w:outlineLvl w:val="0"/>
        <w:rPr>
          <w:szCs w:val="28"/>
        </w:rPr>
      </w:pPr>
    </w:p>
    <w:p w:rsidR="00A843BB" w:rsidRDefault="00A843BB" w:rsidP="00A843BB">
      <w:pPr>
        <w:ind w:firstLine="0"/>
        <w:outlineLvl w:val="0"/>
        <w:rPr>
          <w:szCs w:val="28"/>
        </w:rPr>
      </w:pPr>
      <w:r>
        <w:rPr>
          <w:bCs/>
          <w:color w:val="000000"/>
          <w:spacing w:val="-1"/>
          <w:szCs w:val="28"/>
        </w:rPr>
        <w:t xml:space="preserve">11 июля  2012 г.                                     г.Казань                                        № 22 АНК </w:t>
      </w:r>
    </w:p>
    <w:p w:rsidR="00A843BB" w:rsidRDefault="00A843BB" w:rsidP="00A843BB">
      <w:pPr>
        <w:shd w:val="clear" w:color="auto" w:fill="FFFFFF"/>
        <w:tabs>
          <w:tab w:val="left" w:pos="1418"/>
        </w:tabs>
        <w:spacing w:line="317" w:lineRule="exact"/>
        <w:ind w:firstLine="0"/>
        <w:jc w:val="left"/>
        <w:rPr>
          <w:bCs/>
          <w:color w:val="000000"/>
          <w:spacing w:val="-1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78"/>
        <w:gridCol w:w="5067"/>
      </w:tblGrid>
      <w:tr w:rsidR="00A843BB" w:rsidTr="00357F98">
        <w:trPr>
          <w:trHeight w:val="1016"/>
        </w:trPr>
        <w:tc>
          <w:tcPr>
            <w:tcW w:w="4678" w:type="dxa"/>
            <w:hideMark/>
          </w:tcPr>
          <w:p w:rsidR="00A843BB" w:rsidRDefault="00A843BB" w:rsidP="005A1B54">
            <w:pPr>
              <w:ind w:right="-108" w:firstLine="0"/>
              <w:jc w:val="left"/>
              <w:rPr>
                <w:bCs/>
                <w:color w:val="000000"/>
                <w:spacing w:val="-1"/>
                <w:szCs w:val="28"/>
              </w:rPr>
            </w:pPr>
          </w:p>
          <w:p w:rsidR="00A843BB" w:rsidRDefault="00A843BB" w:rsidP="005A1B54">
            <w:pPr>
              <w:ind w:right="-108" w:firstLine="0"/>
              <w:jc w:val="left"/>
              <w:rPr>
                <w:bCs/>
                <w:color w:val="000000"/>
                <w:spacing w:val="-1"/>
                <w:szCs w:val="28"/>
              </w:rPr>
            </w:pPr>
            <w:r>
              <w:rPr>
                <w:bCs/>
                <w:color w:val="000000"/>
                <w:spacing w:val="-1"/>
                <w:szCs w:val="28"/>
              </w:rPr>
              <w:t xml:space="preserve">Президент Республики Татарстан, </w:t>
            </w:r>
          </w:p>
          <w:p w:rsidR="00A843BB" w:rsidRDefault="00A843BB" w:rsidP="005A1B54">
            <w:pPr>
              <w:ind w:right="-108" w:firstLine="0"/>
              <w:jc w:val="left"/>
              <w:rPr>
                <w:bCs/>
                <w:color w:val="000000"/>
                <w:spacing w:val="-1"/>
                <w:szCs w:val="28"/>
              </w:rPr>
            </w:pPr>
            <w:r>
              <w:rPr>
                <w:bCs/>
                <w:color w:val="000000"/>
                <w:spacing w:val="-1"/>
                <w:szCs w:val="28"/>
              </w:rPr>
              <w:t xml:space="preserve">председатель антинаркотической </w:t>
            </w:r>
          </w:p>
          <w:p w:rsidR="00A843BB" w:rsidRDefault="00A843BB" w:rsidP="005A1B54">
            <w:pPr>
              <w:ind w:right="-108" w:firstLine="0"/>
              <w:jc w:val="left"/>
              <w:rPr>
                <w:szCs w:val="28"/>
              </w:rPr>
            </w:pPr>
            <w:r>
              <w:rPr>
                <w:bCs/>
                <w:color w:val="000000"/>
                <w:spacing w:val="-1"/>
                <w:szCs w:val="28"/>
              </w:rPr>
              <w:t>комиссии в Республике Татарстан</w:t>
            </w:r>
          </w:p>
        </w:tc>
        <w:tc>
          <w:tcPr>
            <w:tcW w:w="5067" w:type="dxa"/>
            <w:hideMark/>
          </w:tcPr>
          <w:p w:rsidR="00A843BB" w:rsidRDefault="00A843BB" w:rsidP="005A1B54">
            <w:pPr>
              <w:ind w:left="-108" w:firstLine="0"/>
              <w:rPr>
                <w:szCs w:val="28"/>
              </w:rPr>
            </w:pPr>
          </w:p>
          <w:p w:rsidR="00A843BB" w:rsidRDefault="00272033" w:rsidP="005A1B54">
            <w:pPr>
              <w:ind w:left="-108" w:firstLine="0"/>
              <w:rPr>
                <w:sz w:val="20"/>
              </w:rPr>
            </w:pPr>
            <w:r>
              <w:rPr>
                <w:szCs w:val="28"/>
              </w:rPr>
              <w:t xml:space="preserve">  Р.Н.</w:t>
            </w:r>
            <w:r w:rsidR="00A843BB">
              <w:rPr>
                <w:szCs w:val="28"/>
              </w:rPr>
              <w:t>Минниханов</w:t>
            </w:r>
          </w:p>
        </w:tc>
      </w:tr>
    </w:tbl>
    <w:p w:rsidR="00A843BB" w:rsidRDefault="00A843BB" w:rsidP="00A843BB">
      <w:pPr>
        <w:outlineLvl w:val="0"/>
        <w:rPr>
          <w:szCs w:val="28"/>
          <w:u w:val="single"/>
        </w:rPr>
      </w:pPr>
    </w:p>
    <w:p w:rsidR="00A843BB" w:rsidRDefault="00A843BB" w:rsidP="00A843BB">
      <w:pPr>
        <w:ind w:firstLine="0"/>
        <w:outlineLvl w:val="0"/>
        <w:rPr>
          <w:szCs w:val="28"/>
          <w:u w:val="single"/>
        </w:rPr>
      </w:pPr>
      <w:r>
        <w:rPr>
          <w:szCs w:val="28"/>
          <w:u w:val="single"/>
        </w:rPr>
        <w:t>Присутствовали:</w:t>
      </w:r>
    </w:p>
    <w:tbl>
      <w:tblPr>
        <w:tblW w:w="10490" w:type="dxa"/>
        <w:tblInd w:w="108" w:type="dxa"/>
        <w:tblLook w:val="01E0"/>
      </w:tblPr>
      <w:tblGrid>
        <w:gridCol w:w="4678"/>
        <w:gridCol w:w="5812"/>
      </w:tblGrid>
      <w:tr w:rsidR="00A843BB" w:rsidTr="00357F98">
        <w:trPr>
          <w:trHeight w:val="412"/>
        </w:trPr>
        <w:tc>
          <w:tcPr>
            <w:tcW w:w="4678" w:type="dxa"/>
          </w:tcPr>
          <w:p w:rsidR="00A843BB" w:rsidRDefault="00A843BB" w:rsidP="005A1B54">
            <w:pPr>
              <w:ind w:firstLine="0"/>
              <w:jc w:val="left"/>
              <w:rPr>
                <w:sz w:val="27"/>
                <w:szCs w:val="27"/>
              </w:rPr>
            </w:pPr>
          </w:p>
          <w:p w:rsidR="00A843BB" w:rsidRDefault="00A843BB" w:rsidP="005A1B54">
            <w:pPr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заместители председателя комиссии</w:t>
            </w:r>
          </w:p>
          <w:p w:rsidR="00A843BB" w:rsidRDefault="00A843BB" w:rsidP="005A1B54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A843BB" w:rsidRDefault="00A843BB" w:rsidP="005A1B54">
            <w:pPr>
              <w:ind w:firstLine="0"/>
              <w:rPr>
                <w:sz w:val="27"/>
                <w:szCs w:val="27"/>
              </w:rPr>
            </w:pPr>
          </w:p>
          <w:p w:rsidR="00A843BB" w:rsidRDefault="00A843BB" w:rsidP="005A1B54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А.А.</w:t>
            </w:r>
            <w:r w:rsidR="00272033">
              <w:rPr>
                <w:sz w:val="27"/>
                <w:szCs w:val="27"/>
              </w:rPr>
              <w:t>Сафаров, Ф.Б.</w:t>
            </w:r>
            <w:r>
              <w:rPr>
                <w:sz w:val="27"/>
                <w:szCs w:val="27"/>
              </w:rPr>
              <w:t>Шабаев</w:t>
            </w:r>
          </w:p>
        </w:tc>
      </w:tr>
      <w:tr w:rsidR="00A843BB" w:rsidTr="00357F98">
        <w:trPr>
          <w:trHeight w:val="1116"/>
        </w:trPr>
        <w:tc>
          <w:tcPr>
            <w:tcW w:w="4678" w:type="dxa"/>
            <w:hideMark/>
          </w:tcPr>
          <w:p w:rsidR="00A843BB" w:rsidRDefault="00A843BB" w:rsidP="005A1B54">
            <w:pPr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антинаркотической комиссии в Республике Татарстан</w:t>
            </w:r>
          </w:p>
        </w:tc>
        <w:tc>
          <w:tcPr>
            <w:tcW w:w="5812" w:type="dxa"/>
          </w:tcPr>
          <w:p w:rsidR="00A843BB" w:rsidRDefault="00A843BB" w:rsidP="005A1B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А.П.Гусев, Р.Ф.</w:t>
            </w:r>
            <w:r>
              <w:rPr>
                <w:color w:val="000000"/>
                <w:szCs w:val="28"/>
              </w:rPr>
              <w:t xml:space="preserve">Идрисов, </w:t>
            </w:r>
            <w:r>
              <w:rPr>
                <w:sz w:val="27"/>
                <w:szCs w:val="27"/>
              </w:rPr>
              <w:t>В.А.Власов,</w:t>
            </w:r>
          </w:p>
          <w:p w:rsidR="004D58CD" w:rsidRDefault="00A843BB" w:rsidP="005A1B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sz w:val="27"/>
                <w:szCs w:val="27"/>
              </w:rPr>
              <w:t xml:space="preserve">А.В.Антонов, А.В.Хохорин, </w:t>
            </w:r>
            <w:r w:rsidR="00D33C9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Д.З.Хамадишин, П.М.</w:t>
            </w:r>
            <w:r>
              <w:rPr>
                <w:color w:val="000000"/>
                <w:szCs w:val="28"/>
              </w:rPr>
              <w:t xml:space="preserve">Николаев, </w:t>
            </w:r>
            <w:r>
              <w:rPr>
                <w:sz w:val="27"/>
                <w:szCs w:val="27"/>
              </w:rPr>
              <w:t>М.А.</w:t>
            </w:r>
            <w:r>
              <w:rPr>
                <w:color w:val="000000"/>
                <w:szCs w:val="28"/>
              </w:rPr>
              <w:t xml:space="preserve">Сафиуллин, </w:t>
            </w:r>
          </w:p>
          <w:p w:rsidR="004D58CD" w:rsidRDefault="00A843BB" w:rsidP="005A1B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А.З.Фаррахов, Р.Т.Бурганов, </w:t>
            </w:r>
          </w:p>
          <w:p w:rsidR="00272033" w:rsidRDefault="00A843BB" w:rsidP="005A1B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А.Р.Шафигуллин, А.Х.Гильмутдинов,</w:t>
            </w:r>
            <w:r w:rsidR="0083057D">
              <w:rPr>
                <w:sz w:val="27"/>
                <w:szCs w:val="27"/>
              </w:rPr>
              <w:t xml:space="preserve">        </w:t>
            </w:r>
            <w:r>
              <w:rPr>
                <w:sz w:val="27"/>
                <w:szCs w:val="27"/>
              </w:rPr>
              <w:t xml:space="preserve"> </w:t>
            </w:r>
          </w:p>
          <w:p w:rsidR="00272033" w:rsidRDefault="00A843BB" w:rsidP="005A1B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А.М.Сибагатуллин,</w:t>
            </w:r>
            <w:r w:rsidR="004D58C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С.Н.Погодин, </w:t>
            </w:r>
            <w:r w:rsidR="004D58C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А.В.Мавликов, М.Я.Муратов, </w:t>
            </w:r>
            <w:r w:rsidR="0083057D">
              <w:rPr>
                <w:sz w:val="27"/>
                <w:szCs w:val="27"/>
              </w:rPr>
              <w:t xml:space="preserve">                       </w:t>
            </w:r>
          </w:p>
          <w:p w:rsidR="00A843BB" w:rsidRPr="003C36CB" w:rsidRDefault="00A843BB" w:rsidP="005A1B5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sz w:val="27"/>
                <w:szCs w:val="27"/>
              </w:rPr>
              <w:t>И.Р.Гафуров, Р.Г.Садыкова</w:t>
            </w:r>
          </w:p>
          <w:p w:rsidR="00A843BB" w:rsidRDefault="00A843BB" w:rsidP="005A1B54">
            <w:pPr>
              <w:ind w:firstLine="0"/>
              <w:rPr>
                <w:sz w:val="27"/>
                <w:szCs w:val="27"/>
              </w:rPr>
            </w:pPr>
          </w:p>
        </w:tc>
      </w:tr>
      <w:tr w:rsidR="00A843BB" w:rsidTr="00357F98">
        <w:tc>
          <w:tcPr>
            <w:tcW w:w="4678" w:type="dxa"/>
            <w:hideMark/>
          </w:tcPr>
          <w:p w:rsidR="00A843BB" w:rsidRDefault="00A843BB" w:rsidP="005A1B54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приглашенные </w:t>
            </w:r>
          </w:p>
        </w:tc>
        <w:tc>
          <w:tcPr>
            <w:tcW w:w="5812" w:type="dxa"/>
            <w:hideMark/>
          </w:tcPr>
          <w:p w:rsidR="00A843BB" w:rsidRDefault="00A843BB" w:rsidP="005A1B54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списку</w:t>
            </w:r>
          </w:p>
        </w:tc>
      </w:tr>
    </w:tbl>
    <w:p w:rsidR="00A843BB" w:rsidRPr="003723A3" w:rsidRDefault="00A843BB" w:rsidP="00A843BB">
      <w:pPr>
        <w:ind w:firstLine="0"/>
        <w:jc w:val="center"/>
        <w:outlineLvl w:val="0"/>
        <w:rPr>
          <w:sz w:val="6"/>
          <w:szCs w:val="28"/>
        </w:rPr>
      </w:pPr>
    </w:p>
    <w:p w:rsidR="00A843BB" w:rsidRDefault="00A843BB" w:rsidP="00A843BB">
      <w:pPr>
        <w:spacing w:before="120"/>
        <w:ind w:left="709" w:right="566" w:firstLine="0"/>
        <w:rPr>
          <w:b/>
          <w:bCs/>
          <w:color w:val="000000"/>
          <w:szCs w:val="28"/>
        </w:rPr>
      </w:pPr>
    </w:p>
    <w:p w:rsidR="00A843BB" w:rsidRPr="00390DCE" w:rsidRDefault="00A843BB" w:rsidP="00272033">
      <w:pPr>
        <w:numPr>
          <w:ilvl w:val="0"/>
          <w:numId w:val="1"/>
        </w:numPr>
        <w:tabs>
          <w:tab w:val="left" w:pos="1701"/>
        </w:tabs>
        <w:ind w:left="1418" w:right="848" w:firstLine="0"/>
        <w:rPr>
          <w:b/>
          <w:szCs w:val="28"/>
        </w:rPr>
      </w:pPr>
      <w:r w:rsidRPr="00390DCE">
        <w:rPr>
          <w:b/>
          <w:bCs/>
          <w:szCs w:val="28"/>
        </w:rPr>
        <w:t>Об организации и проведении антинаркотической проф</w:t>
      </w:r>
      <w:r w:rsidRPr="00390DCE">
        <w:rPr>
          <w:b/>
          <w:bCs/>
          <w:szCs w:val="28"/>
        </w:rPr>
        <w:t>и</w:t>
      </w:r>
      <w:r w:rsidRPr="00390DCE">
        <w:rPr>
          <w:b/>
          <w:bCs/>
          <w:szCs w:val="28"/>
        </w:rPr>
        <w:t>лактической работы в средних специальных учебных завед</w:t>
      </w:r>
      <w:r w:rsidRPr="00390DCE">
        <w:rPr>
          <w:b/>
          <w:bCs/>
          <w:szCs w:val="28"/>
        </w:rPr>
        <w:t>е</w:t>
      </w:r>
      <w:r w:rsidRPr="00390DCE">
        <w:rPr>
          <w:b/>
          <w:bCs/>
          <w:szCs w:val="28"/>
        </w:rPr>
        <w:t xml:space="preserve">ниях </w:t>
      </w:r>
      <w:r w:rsidRPr="00390DCE">
        <w:rPr>
          <w:b/>
          <w:szCs w:val="28"/>
        </w:rPr>
        <w:t>Республики Татарстан</w:t>
      </w:r>
    </w:p>
    <w:p w:rsidR="00A843BB" w:rsidRPr="000B4815" w:rsidRDefault="00357F98" w:rsidP="00272033">
      <w:pPr>
        <w:tabs>
          <w:tab w:val="left" w:pos="1701"/>
        </w:tabs>
        <w:ind w:left="1418" w:right="848" w:firstLine="0"/>
        <w:rPr>
          <w:szCs w:val="28"/>
        </w:rPr>
      </w:pPr>
      <w:r>
        <w:rPr>
          <w:b/>
          <w:szCs w:val="28"/>
        </w:rPr>
        <w:t>___</w:t>
      </w:r>
      <w:r w:rsidR="00CE075A">
        <w:rPr>
          <w:b/>
          <w:szCs w:val="28"/>
        </w:rPr>
        <w:t>___</w:t>
      </w:r>
      <w:r w:rsidR="00A843BB" w:rsidRPr="000B4815">
        <w:rPr>
          <w:b/>
          <w:szCs w:val="28"/>
        </w:rPr>
        <w:t>__________________________</w:t>
      </w:r>
      <w:r>
        <w:rPr>
          <w:b/>
          <w:szCs w:val="28"/>
        </w:rPr>
        <w:t>____________________</w:t>
      </w:r>
    </w:p>
    <w:p w:rsidR="00272033" w:rsidRDefault="00272033" w:rsidP="00A843BB">
      <w:pPr>
        <w:ind w:firstLine="737"/>
        <w:jc w:val="left"/>
        <w:rPr>
          <w:b/>
          <w:szCs w:val="28"/>
        </w:rPr>
      </w:pPr>
    </w:p>
    <w:p w:rsidR="00A843BB" w:rsidRDefault="00A843BB" w:rsidP="00A843BB">
      <w:pPr>
        <w:ind w:firstLine="737"/>
        <w:jc w:val="left"/>
        <w:rPr>
          <w:b/>
          <w:szCs w:val="28"/>
        </w:rPr>
      </w:pPr>
      <w:r w:rsidRPr="008B2034">
        <w:rPr>
          <w:b/>
          <w:szCs w:val="28"/>
        </w:rPr>
        <w:t>Выступили:</w:t>
      </w:r>
    </w:p>
    <w:p w:rsidR="00A843BB" w:rsidRPr="008B2034" w:rsidRDefault="00A843BB" w:rsidP="00A843BB">
      <w:pPr>
        <w:ind w:firstLine="737"/>
        <w:jc w:val="left"/>
        <w:rPr>
          <w:b/>
          <w:szCs w:val="28"/>
        </w:rPr>
      </w:pPr>
    </w:p>
    <w:tbl>
      <w:tblPr>
        <w:tblW w:w="10206" w:type="dxa"/>
        <w:tblInd w:w="108" w:type="dxa"/>
        <w:tblLook w:val="01E0"/>
      </w:tblPr>
      <w:tblGrid>
        <w:gridCol w:w="2977"/>
        <w:gridCol w:w="7229"/>
      </w:tblGrid>
      <w:tr w:rsidR="00A843BB" w:rsidRPr="008B2034" w:rsidTr="00272033">
        <w:tc>
          <w:tcPr>
            <w:tcW w:w="2977" w:type="dxa"/>
            <w:hideMark/>
          </w:tcPr>
          <w:p w:rsidR="00A843BB" w:rsidRPr="008B2034" w:rsidRDefault="00A843BB" w:rsidP="005A1B5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С.А.Казанцев  </w:t>
            </w:r>
          </w:p>
        </w:tc>
        <w:tc>
          <w:tcPr>
            <w:tcW w:w="7229" w:type="dxa"/>
          </w:tcPr>
          <w:p w:rsidR="00A843BB" w:rsidRPr="008B2034" w:rsidRDefault="00A843BB" w:rsidP="00272033">
            <w:pPr>
              <w:ind w:right="-108" w:firstLine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и.о. </w:t>
            </w:r>
            <w:r w:rsidRPr="008A7075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Pr="008A7075">
              <w:rPr>
                <w:szCs w:val="28"/>
              </w:rPr>
              <w:t xml:space="preserve"> Совета директоров </w:t>
            </w:r>
            <w:r w:rsidR="00357F98">
              <w:rPr>
                <w:szCs w:val="28"/>
                <w:lang w:val="tt-RU"/>
              </w:rPr>
              <w:t>образовательных учреждений среднего профессионального образования</w:t>
            </w:r>
            <w:r w:rsidRPr="008A7075">
              <w:rPr>
                <w:szCs w:val="28"/>
              </w:rPr>
              <w:t xml:space="preserve"> Республики Татарстан, директор Казанского ав</w:t>
            </w:r>
            <w:r>
              <w:rPr>
                <w:szCs w:val="28"/>
              </w:rPr>
              <w:t>то</w:t>
            </w:r>
            <w:r w:rsidR="00272033">
              <w:rPr>
                <w:szCs w:val="28"/>
              </w:rPr>
              <w:t>-</w:t>
            </w:r>
            <w:r>
              <w:rPr>
                <w:szCs w:val="28"/>
              </w:rPr>
              <w:t>транспортного техникума им.А.П.</w:t>
            </w:r>
            <w:r w:rsidR="003255E1">
              <w:rPr>
                <w:szCs w:val="28"/>
              </w:rPr>
              <w:t xml:space="preserve"> </w:t>
            </w:r>
            <w:r>
              <w:rPr>
                <w:szCs w:val="28"/>
              </w:rPr>
              <w:t>Обыденнова</w:t>
            </w:r>
          </w:p>
        </w:tc>
      </w:tr>
      <w:tr w:rsidR="00A843BB" w:rsidRPr="008B2034" w:rsidTr="00272033">
        <w:trPr>
          <w:trHeight w:val="570"/>
        </w:trPr>
        <w:tc>
          <w:tcPr>
            <w:tcW w:w="2977" w:type="dxa"/>
            <w:hideMark/>
          </w:tcPr>
          <w:p w:rsidR="00A843BB" w:rsidRDefault="00A843BB" w:rsidP="005A1B54">
            <w:pPr>
              <w:ind w:firstLine="0"/>
            </w:pPr>
            <w:r>
              <w:rPr>
                <w:sz w:val="27"/>
                <w:szCs w:val="27"/>
              </w:rPr>
              <w:t>А</w:t>
            </w:r>
            <w:r w:rsidRPr="00986F2B">
              <w:rPr>
                <w:szCs w:val="28"/>
              </w:rPr>
              <w:t>.Х.</w:t>
            </w:r>
            <w:r w:rsidR="00357F98">
              <w:rPr>
                <w:szCs w:val="28"/>
              </w:rPr>
              <w:t xml:space="preserve"> </w:t>
            </w:r>
            <w:r w:rsidRPr="00986F2B">
              <w:rPr>
                <w:szCs w:val="28"/>
              </w:rPr>
              <w:t>Габдулахатов</w:t>
            </w:r>
          </w:p>
          <w:p w:rsidR="00A843BB" w:rsidRPr="008B2034" w:rsidRDefault="00A843BB" w:rsidP="005A1B54">
            <w:pPr>
              <w:ind w:right="-589" w:firstLine="0"/>
              <w:jc w:val="left"/>
              <w:rPr>
                <w:szCs w:val="28"/>
              </w:rPr>
            </w:pPr>
          </w:p>
        </w:tc>
        <w:tc>
          <w:tcPr>
            <w:tcW w:w="7229" w:type="dxa"/>
          </w:tcPr>
          <w:p w:rsidR="00A843BB" w:rsidRPr="008B2034" w:rsidRDefault="00A843BB" w:rsidP="005A1B54">
            <w:pPr>
              <w:ind w:right="-108" w:firstLine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заместитель министра </w:t>
            </w:r>
            <w:r w:rsidRPr="006F2ACC">
              <w:rPr>
                <w:szCs w:val="28"/>
              </w:rPr>
              <w:t>труда, занятости и социал</w:t>
            </w:r>
            <w:r>
              <w:rPr>
                <w:szCs w:val="28"/>
              </w:rPr>
              <w:t>ь</w:t>
            </w:r>
            <w:r w:rsidRPr="006F2ACC">
              <w:rPr>
                <w:szCs w:val="28"/>
              </w:rPr>
              <w:t>ной з</w:t>
            </w:r>
            <w:r w:rsidRPr="006F2ACC">
              <w:rPr>
                <w:szCs w:val="28"/>
              </w:rPr>
              <w:t>а</w:t>
            </w:r>
            <w:r w:rsidRPr="006F2ACC">
              <w:rPr>
                <w:szCs w:val="28"/>
              </w:rPr>
              <w:t>щиты Республики Татарстан</w:t>
            </w:r>
          </w:p>
        </w:tc>
      </w:tr>
      <w:tr w:rsidR="00A843BB" w:rsidTr="00272033">
        <w:trPr>
          <w:trHeight w:val="637"/>
        </w:trPr>
        <w:tc>
          <w:tcPr>
            <w:tcW w:w="2977" w:type="dxa"/>
            <w:hideMark/>
          </w:tcPr>
          <w:p w:rsidR="00A843BB" w:rsidRPr="008A7075" w:rsidRDefault="00A843BB" w:rsidP="005A1B54">
            <w:pPr>
              <w:ind w:firstLine="0"/>
              <w:jc w:val="left"/>
              <w:rPr>
                <w:szCs w:val="28"/>
              </w:rPr>
            </w:pPr>
            <w:r w:rsidRPr="005726C6">
              <w:rPr>
                <w:szCs w:val="28"/>
              </w:rPr>
              <w:t>З.А.</w:t>
            </w:r>
            <w:r w:rsidR="00357F98">
              <w:rPr>
                <w:szCs w:val="28"/>
              </w:rPr>
              <w:t xml:space="preserve"> </w:t>
            </w:r>
            <w:r w:rsidRPr="005726C6">
              <w:rPr>
                <w:color w:val="000000"/>
                <w:szCs w:val="28"/>
              </w:rPr>
              <w:t>Хисамутдинова</w:t>
            </w:r>
          </w:p>
        </w:tc>
        <w:tc>
          <w:tcPr>
            <w:tcW w:w="7229" w:type="dxa"/>
          </w:tcPr>
          <w:p w:rsidR="00A843BB" w:rsidRPr="008A7075" w:rsidRDefault="00A843BB" w:rsidP="00CE075A">
            <w:pPr>
              <w:ind w:firstLine="0"/>
              <w:outlineLvl w:val="0"/>
              <w:rPr>
                <w:szCs w:val="28"/>
              </w:rPr>
            </w:pPr>
            <w:r w:rsidRPr="00E21DF7">
              <w:rPr>
                <w:szCs w:val="28"/>
              </w:rPr>
              <w:t xml:space="preserve">директор </w:t>
            </w:r>
            <w:r w:rsidRPr="00E21DF7">
              <w:rPr>
                <w:color w:val="000000"/>
                <w:szCs w:val="28"/>
              </w:rPr>
              <w:t>Казанского медицинского колледжа</w:t>
            </w:r>
          </w:p>
        </w:tc>
      </w:tr>
    </w:tbl>
    <w:p w:rsidR="00A843BB" w:rsidRPr="004D4BCC" w:rsidRDefault="00A843BB" w:rsidP="00A843BB">
      <w:pPr>
        <w:rPr>
          <w:szCs w:val="28"/>
          <w:lang w:val="tt-RU"/>
        </w:rPr>
      </w:pPr>
      <w:r w:rsidRPr="004D4BCC">
        <w:rPr>
          <w:szCs w:val="28"/>
          <w:lang w:val="tt-RU"/>
        </w:rPr>
        <w:lastRenderedPageBreak/>
        <w:t xml:space="preserve">В Республике Татарстан в 26 муниципальных районах функционируют 102 </w:t>
      </w:r>
      <w:r w:rsidR="00E03B86">
        <w:rPr>
          <w:szCs w:val="28"/>
          <w:lang w:val="tt-RU"/>
        </w:rPr>
        <w:t>образовательных учреждения среднего профессионального образования</w:t>
      </w:r>
      <w:r w:rsidRPr="004D4BCC">
        <w:rPr>
          <w:szCs w:val="28"/>
          <w:lang w:val="tt-RU"/>
        </w:rPr>
        <w:t xml:space="preserve">, в которых обучаются  61,1 тыс.студентов, из них 47,1 тыс. студентов – на очной форме. </w:t>
      </w:r>
    </w:p>
    <w:p w:rsidR="00A843BB" w:rsidRPr="004D4BCC" w:rsidRDefault="00A843BB" w:rsidP="00A843BB">
      <w:pPr>
        <w:rPr>
          <w:rFonts w:eastAsia="Calibri"/>
          <w:szCs w:val="28"/>
        </w:rPr>
      </w:pPr>
      <w:r w:rsidRPr="004D4BCC">
        <w:rPr>
          <w:szCs w:val="28"/>
        </w:rPr>
        <w:t xml:space="preserve">Координацию деятельности </w:t>
      </w:r>
      <w:r w:rsidR="00E03B86">
        <w:rPr>
          <w:szCs w:val="28"/>
          <w:lang w:val="tt-RU"/>
        </w:rPr>
        <w:t>образовательных учреждений среднего профессионального образования</w:t>
      </w:r>
      <w:r w:rsidRPr="004D4BCC">
        <w:rPr>
          <w:szCs w:val="28"/>
        </w:rPr>
        <w:t xml:space="preserve"> по внедрению образовательных, научных и восп</w:t>
      </w:r>
      <w:r w:rsidRPr="004D4BCC">
        <w:rPr>
          <w:szCs w:val="28"/>
        </w:rPr>
        <w:t>и</w:t>
      </w:r>
      <w:r w:rsidRPr="004D4BCC">
        <w:rPr>
          <w:szCs w:val="28"/>
        </w:rPr>
        <w:t xml:space="preserve">тательных технологий осуществляет Совет директоров </w:t>
      </w:r>
      <w:r w:rsidR="00E03B86">
        <w:rPr>
          <w:szCs w:val="28"/>
          <w:lang w:val="tt-RU"/>
        </w:rPr>
        <w:t>образовательных учреждений среднего профессионального образования</w:t>
      </w:r>
      <w:r w:rsidR="003255E1">
        <w:rPr>
          <w:szCs w:val="28"/>
        </w:rPr>
        <w:t xml:space="preserve"> </w:t>
      </w:r>
      <w:r>
        <w:rPr>
          <w:szCs w:val="28"/>
        </w:rPr>
        <w:t xml:space="preserve">Республики Татарстан </w:t>
      </w:r>
      <w:r w:rsidR="00272033">
        <w:rPr>
          <w:szCs w:val="28"/>
        </w:rPr>
        <w:t xml:space="preserve"> </w:t>
      </w:r>
      <w:r>
        <w:rPr>
          <w:szCs w:val="28"/>
        </w:rPr>
        <w:t>(д</w:t>
      </w:r>
      <w:r>
        <w:rPr>
          <w:szCs w:val="28"/>
        </w:rPr>
        <w:t>а</w:t>
      </w:r>
      <w:r>
        <w:rPr>
          <w:szCs w:val="28"/>
        </w:rPr>
        <w:t xml:space="preserve">лее – Совет директоров). </w:t>
      </w:r>
      <w:r w:rsidRPr="004D4BCC">
        <w:rPr>
          <w:rFonts w:eastAsia="Calibri"/>
          <w:szCs w:val="28"/>
        </w:rPr>
        <w:t>На</w:t>
      </w:r>
      <w:r>
        <w:rPr>
          <w:rFonts w:eastAsia="Calibri"/>
          <w:szCs w:val="28"/>
        </w:rPr>
        <w:t xml:space="preserve"> его</w:t>
      </w:r>
      <w:r w:rsidRPr="004D4BCC">
        <w:rPr>
          <w:rFonts w:eastAsia="Calibri"/>
          <w:szCs w:val="28"/>
        </w:rPr>
        <w:t xml:space="preserve"> заседаниях с участием специалистов заинтерес</w:t>
      </w:r>
      <w:r w:rsidRPr="004D4BCC">
        <w:rPr>
          <w:rFonts w:eastAsia="Calibri"/>
          <w:szCs w:val="28"/>
        </w:rPr>
        <w:t>о</w:t>
      </w:r>
      <w:r w:rsidRPr="004D4BCC">
        <w:rPr>
          <w:rFonts w:eastAsia="Calibri"/>
          <w:szCs w:val="28"/>
        </w:rPr>
        <w:t>ванных министерств и ведомств регулярно обсуждаются проблемы наркотизации студенческой молоде</w:t>
      </w:r>
      <w:r>
        <w:rPr>
          <w:rFonts w:eastAsia="Calibri"/>
          <w:szCs w:val="28"/>
        </w:rPr>
        <w:t>жи.</w:t>
      </w:r>
    </w:p>
    <w:p w:rsidR="00A843BB" w:rsidRPr="004D4BCC" w:rsidRDefault="00A843BB" w:rsidP="00A843BB">
      <w:pPr>
        <w:rPr>
          <w:szCs w:val="28"/>
        </w:rPr>
      </w:pPr>
      <w:r w:rsidRPr="004D4BCC">
        <w:rPr>
          <w:szCs w:val="28"/>
        </w:rPr>
        <w:t xml:space="preserve">В образовательные программы </w:t>
      </w:r>
      <w:r w:rsidR="00E03B86">
        <w:rPr>
          <w:szCs w:val="28"/>
          <w:lang w:val="tt-RU"/>
        </w:rPr>
        <w:t>образовательных учреждений среднего профессионального образования</w:t>
      </w:r>
      <w:r w:rsidRPr="004D4BCC">
        <w:rPr>
          <w:szCs w:val="28"/>
        </w:rPr>
        <w:t xml:space="preserve"> в рамках учебных дисциплин включены факульт</w:t>
      </w:r>
      <w:r w:rsidRPr="004D4BCC">
        <w:rPr>
          <w:szCs w:val="28"/>
        </w:rPr>
        <w:t>а</w:t>
      </w:r>
      <w:r w:rsidRPr="004D4BCC">
        <w:rPr>
          <w:szCs w:val="28"/>
        </w:rPr>
        <w:t xml:space="preserve">тивные курсы и темы (от 6 до 36 часов), направленные на популяризацию здорового образа жизни, </w:t>
      </w:r>
      <w:r>
        <w:rPr>
          <w:szCs w:val="28"/>
        </w:rPr>
        <w:t xml:space="preserve">предупреждение </w:t>
      </w:r>
      <w:r w:rsidRPr="004D4BCC">
        <w:rPr>
          <w:szCs w:val="28"/>
        </w:rPr>
        <w:t>употребления табака, алкоголя</w:t>
      </w:r>
      <w:r w:rsidR="004E6645">
        <w:rPr>
          <w:szCs w:val="28"/>
        </w:rPr>
        <w:t>,</w:t>
      </w:r>
      <w:r w:rsidRPr="004D4BCC">
        <w:rPr>
          <w:szCs w:val="28"/>
        </w:rPr>
        <w:t xml:space="preserve"> наркотических средств и информирование о правовых последствиях за употребление и распро</w:t>
      </w:r>
      <w:r>
        <w:rPr>
          <w:szCs w:val="28"/>
        </w:rPr>
        <w:t>стр</w:t>
      </w:r>
      <w:r>
        <w:rPr>
          <w:szCs w:val="28"/>
        </w:rPr>
        <w:t>а</w:t>
      </w:r>
      <w:r>
        <w:rPr>
          <w:szCs w:val="28"/>
        </w:rPr>
        <w:t xml:space="preserve">нение </w:t>
      </w:r>
      <w:r w:rsidRPr="004D4BCC">
        <w:rPr>
          <w:szCs w:val="28"/>
        </w:rPr>
        <w:t xml:space="preserve">наркотиков.  </w:t>
      </w:r>
    </w:p>
    <w:p w:rsidR="00A843BB" w:rsidRPr="004D4BCC" w:rsidRDefault="00A843BB" w:rsidP="00A843BB">
      <w:pPr>
        <w:rPr>
          <w:szCs w:val="28"/>
        </w:rPr>
      </w:pPr>
      <w:r w:rsidRPr="004D4BCC">
        <w:rPr>
          <w:szCs w:val="28"/>
        </w:rPr>
        <w:t xml:space="preserve">С 2011 года во всех </w:t>
      </w:r>
      <w:r w:rsidR="00E03B86">
        <w:rPr>
          <w:szCs w:val="28"/>
          <w:lang w:val="tt-RU"/>
        </w:rPr>
        <w:t>образовательных учреждениях среднего профессионального образования</w:t>
      </w:r>
      <w:r w:rsidRPr="004D4BCC">
        <w:rPr>
          <w:rFonts w:eastAsia="Calibri"/>
          <w:szCs w:val="28"/>
        </w:rPr>
        <w:t xml:space="preserve"> совместно с сотрудниками </w:t>
      </w:r>
      <w:r w:rsidRPr="004D4BCC">
        <w:rPr>
          <w:szCs w:val="28"/>
        </w:rPr>
        <w:t>Управления ФСКН РФ по РТ пров</w:t>
      </w:r>
      <w:r w:rsidR="00676A1A">
        <w:rPr>
          <w:szCs w:val="28"/>
        </w:rPr>
        <w:t>одится Всероссийский и</w:t>
      </w:r>
      <w:r w:rsidRPr="004D4BCC">
        <w:rPr>
          <w:szCs w:val="28"/>
        </w:rPr>
        <w:t>нтернет-урок антинаркотической направленн</w:t>
      </w:r>
      <w:r w:rsidRPr="004D4BCC">
        <w:rPr>
          <w:szCs w:val="28"/>
        </w:rPr>
        <w:t>о</w:t>
      </w:r>
      <w:r w:rsidRPr="004D4BCC">
        <w:rPr>
          <w:szCs w:val="28"/>
        </w:rPr>
        <w:t>сти «Имею п</w:t>
      </w:r>
      <w:r>
        <w:rPr>
          <w:szCs w:val="28"/>
        </w:rPr>
        <w:t xml:space="preserve">раво знать!». </w:t>
      </w:r>
      <w:r w:rsidR="000E2CC7">
        <w:rPr>
          <w:szCs w:val="28"/>
        </w:rPr>
        <w:t>За этот период</w:t>
      </w:r>
      <w:r w:rsidRPr="004D4BCC">
        <w:rPr>
          <w:szCs w:val="28"/>
        </w:rPr>
        <w:t xml:space="preserve"> проведено 717 </w:t>
      </w:r>
      <w:r w:rsidR="00676A1A">
        <w:rPr>
          <w:szCs w:val="28"/>
        </w:rPr>
        <w:t>и</w:t>
      </w:r>
      <w:r w:rsidRPr="004D4BCC">
        <w:rPr>
          <w:szCs w:val="28"/>
        </w:rPr>
        <w:t>нтернет-уроков.</w:t>
      </w:r>
    </w:p>
    <w:p w:rsidR="00A843BB" w:rsidRPr="004D4BCC" w:rsidRDefault="00A843BB" w:rsidP="00A843BB">
      <w:pPr>
        <w:rPr>
          <w:szCs w:val="28"/>
        </w:rPr>
      </w:pPr>
      <w:r w:rsidRPr="004D4BCC">
        <w:rPr>
          <w:szCs w:val="28"/>
        </w:rPr>
        <w:t xml:space="preserve">В 27 </w:t>
      </w:r>
      <w:r w:rsidR="00E03B86">
        <w:rPr>
          <w:szCs w:val="28"/>
          <w:lang w:val="tt-RU"/>
        </w:rPr>
        <w:t>образовательных учреждениях среднего профессионального образования</w:t>
      </w:r>
      <w:r w:rsidRPr="004D4BCC">
        <w:rPr>
          <w:szCs w:val="28"/>
        </w:rPr>
        <w:t xml:space="preserve"> (34%) работают педагоги-психологи, которые организуют индивидуальную работу со студентами, проводят со</w:t>
      </w:r>
      <w:r>
        <w:rPr>
          <w:szCs w:val="28"/>
        </w:rPr>
        <w:t xml:space="preserve">циально-адаптационные тренинги, </w:t>
      </w:r>
      <w:r w:rsidRPr="004D4BCC">
        <w:rPr>
          <w:szCs w:val="28"/>
        </w:rPr>
        <w:t xml:space="preserve">психодиагностику первокурсников на определение личностных характеристик и выявление учащихся «группы риска». В отдельных </w:t>
      </w:r>
      <w:r w:rsidR="00E03B86">
        <w:rPr>
          <w:szCs w:val="28"/>
          <w:lang w:val="tt-RU"/>
        </w:rPr>
        <w:t>образовательных учреждениях среднего профессионального образования</w:t>
      </w:r>
      <w:r w:rsidRPr="004D4BCC">
        <w:rPr>
          <w:szCs w:val="28"/>
        </w:rPr>
        <w:t xml:space="preserve"> эта работа среди студенческой молодежи пров</w:t>
      </w:r>
      <w:r w:rsidRPr="004D4BCC">
        <w:rPr>
          <w:szCs w:val="28"/>
        </w:rPr>
        <w:t>о</w:t>
      </w:r>
      <w:r w:rsidRPr="004D4BCC">
        <w:rPr>
          <w:szCs w:val="28"/>
        </w:rPr>
        <w:t>дится учреждениями социально</w:t>
      </w:r>
      <w:r>
        <w:rPr>
          <w:szCs w:val="28"/>
        </w:rPr>
        <w:t xml:space="preserve"> – психологической поддержки </w:t>
      </w:r>
      <w:r w:rsidR="000E2CC7">
        <w:rPr>
          <w:szCs w:val="28"/>
        </w:rPr>
        <w:t xml:space="preserve">семьи, </w:t>
      </w:r>
      <w:r w:rsidRPr="004D4BCC">
        <w:rPr>
          <w:szCs w:val="28"/>
        </w:rPr>
        <w:t>детей и мол</w:t>
      </w:r>
      <w:r w:rsidRPr="004D4BCC">
        <w:rPr>
          <w:szCs w:val="28"/>
        </w:rPr>
        <w:t>о</w:t>
      </w:r>
      <w:r w:rsidRPr="004D4BCC">
        <w:rPr>
          <w:szCs w:val="28"/>
        </w:rPr>
        <w:t xml:space="preserve">дежи.  </w:t>
      </w:r>
    </w:p>
    <w:p w:rsidR="00A843BB" w:rsidRPr="004D4BCC" w:rsidRDefault="00A843BB" w:rsidP="00A843BB">
      <w:pPr>
        <w:rPr>
          <w:szCs w:val="28"/>
        </w:rPr>
      </w:pPr>
      <w:r w:rsidRPr="004D4BCC">
        <w:rPr>
          <w:szCs w:val="28"/>
        </w:rPr>
        <w:t>В</w:t>
      </w:r>
      <w:r>
        <w:rPr>
          <w:szCs w:val="28"/>
        </w:rPr>
        <w:t xml:space="preserve"> большинстве</w:t>
      </w:r>
      <w:r w:rsidR="003255E1">
        <w:rPr>
          <w:szCs w:val="28"/>
        </w:rPr>
        <w:t xml:space="preserve"> </w:t>
      </w:r>
      <w:r w:rsidR="00E03B86">
        <w:rPr>
          <w:szCs w:val="28"/>
          <w:lang w:val="tt-RU"/>
        </w:rPr>
        <w:t>образовательных учреждений среднего профессионального образования</w:t>
      </w:r>
      <w:r w:rsidR="003255E1">
        <w:rPr>
          <w:szCs w:val="28"/>
        </w:rPr>
        <w:t xml:space="preserve"> </w:t>
      </w:r>
      <w:r w:rsidRPr="004D4BCC">
        <w:rPr>
          <w:szCs w:val="28"/>
        </w:rPr>
        <w:t xml:space="preserve">работает Совет по профилактике правонарушений и преступлений, на его заседаниях обсуждаются проблемные вопросы, заслушивается индивидуальная работа педагогов со студентами «группы риска». За каждым студентом, состоящим на внутреннем учете в учебном заведении, закрепляется общественный воспитатель из числа педагогов. </w:t>
      </w:r>
    </w:p>
    <w:p w:rsidR="00A843BB" w:rsidRPr="004D4BCC" w:rsidRDefault="00A843BB" w:rsidP="00A843BB">
      <w:pPr>
        <w:rPr>
          <w:szCs w:val="28"/>
        </w:rPr>
      </w:pPr>
      <w:r w:rsidRPr="004D4BCC">
        <w:rPr>
          <w:szCs w:val="28"/>
        </w:rPr>
        <w:t xml:space="preserve">С 2007 года в </w:t>
      </w:r>
      <w:r w:rsidR="00E03B86">
        <w:rPr>
          <w:szCs w:val="28"/>
          <w:lang w:val="tt-RU"/>
        </w:rPr>
        <w:t>образовательных учреждениях среднего профессионального образования</w:t>
      </w:r>
      <w:r>
        <w:rPr>
          <w:szCs w:val="28"/>
        </w:rPr>
        <w:t xml:space="preserve"> организовано</w:t>
      </w:r>
      <w:r w:rsidRPr="004D4BCC">
        <w:rPr>
          <w:szCs w:val="28"/>
        </w:rPr>
        <w:t xml:space="preserve"> проведение медицинских профилактических осмотров студентов на предмет употребления наркотических средств и психотропных в</w:t>
      </w:r>
      <w:r w:rsidRPr="004D4BCC">
        <w:rPr>
          <w:szCs w:val="28"/>
        </w:rPr>
        <w:t>е</w:t>
      </w:r>
      <w:r w:rsidRPr="004D4BCC">
        <w:rPr>
          <w:szCs w:val="28"/>
        </w:rPr>
        <w:t>ществ</w:t>
      </w:r>
      <w:r>
        <w:rPr>
          <w:szCs w:val="28"/>
        </w:rPr>
        <w:t xml:space="preserve">. За этот период осмотрено </w:t>
      </w:r>
      <w:r w:rsidRPr="004D4BCC">
        <w:rPr>
          <w:szCs w:val="28"/>
        </w:rPr>
        <w:t>121,3</w:t>
      </w:r>
      <w:r w:rsidR="00DA72B1">
        <w:rPr>
          <w:szCs w:val="28"/>
        </w:rPr>
        <w:t xml:space="preserve"> </w:t>
      </w:r>
      <w:r w:rsidRPr="004D4BCC">
        <w:rPr>
          <w:szCs w:val="28"/>
        </w:rPr>
        <w:t>тыс. студентов</w:t>
      </w:r>
      <w:r>
        <w:rPr>
          <w:szCs w:val="28"/>
        </w:rPr>
        <w:t xml:space="preserve">, </w:t>
      </w:r>
      <w:r w:rsidRPr="004D4BCC">
        <w:rPr>
          <w:szCs w:val="28"/>
        </w:rPr>
        <w:t xml:space="preserve">выявлено </w:t>
      </w:r>
      <w:r w:rsidR="00272033">
        <w:rPr>
          <w:szCs w:val="28"/>
        </w:rPr>
        <w:t xml:space="preserve">                                 </w:t>
      </w:r>
      <w:r w:rsidRPr="004D4BCC">
        <w:rPr>
          <w:szCs w:val="28"/>
        </w:rPr>
        <w:t>112 наркопотребителей, в т.ч. в I полугодии</w:t>
      </w:r>
      <w:r>
        <w:rPr>
          <w:szCs w:val="28"/>
        </w:rPr>
        <w:t xml:space="preserve"> 2012 года </w:t>
      </w:r>
      <w:r w:rsidR="000E2CC7">
        <w:rPr>
          <w:szCs w:val="28"/>
        </w:rPr>
        <w:t>осмотрено 8,9 тыс</w:t>
      </w:r>
      <w:r w:rsidR="00E5184E">
        <w:rPr>
          <w:szCs w:val="28"/>
        </w:rPr>
        <w:t>.</w:t>
      </w:r>
      <w:r w:rsidR="000E2CC7">
        <w:rPr>
          <w:szCs w:val="28"/>
        </w:rPr>
        <w:t xml:space="preserve"> студентов, выявлено </w:t>
      </w:r>
      <w:r w:rsidRPr="004D4BCC">
        <w:rPr>
          <w:szCs w:val="28"/>
        </w:rPr>
        <w:t xml:space="preserve">5человек.  </w:t>
      </w:r>
    </w:p>
    <w:p w:rsidR="00A843BB" w:rsidRPr="004D4BCC" w:rsidRDefault="00A843BB" w:rsidP="00A843BB">
      <w:pPr>
        <w:rPr>
          <w:rFonts w:eastAsia="Calibri"/>
          <w:szCs w:val="28"/>
        </w:rPr>
      </w:pPr>
      <w:r w:rsidRPr="004D4BCC">
        <w:rPr>
          <w:szCs w:val="28"/>
        </w:rPr>
        <w:t xml:space="preserve">Во всех </w:t>
      </w:r>
      <w:r w:rsidR="00E03B86">
        <w:rPr>
          <w:szCs w:val="28"/>
          <w:lang w:val="tt-RU"/>
        </w:rPr>
        <w:t>образовательных учреждениях среднего профессионального образования</w:t>
      </w:r>
      <w:r w:rsidRPr="004D4BCC">
        <w:rPr>
          <w:szCs w:val="28"/>
        </w:rPr>
        <w:t xml:space="preserve"> ежегодно </w:t>
      </w:r>
      <w:r w:rsidRPr="004D4BCC">
        <w:rPr>
          <w:rFonts w:eastAsia="Calibri"/>
          <w:szCs w:val="28"/>
        </w:rPr>
        <w:t>при поддержке министерств и ведомств, молодежных общ</w:t>
      </w:r>
      <w:r w:rsidRPr="004D4BCC">
        <w:rPr>
          <w:rFonts w:eastAsia="Calibri"/>
          <w:szCs w:val="28"/>
        </w:rPr>
        <w:t>е</w:t>
      </w:r>
      <w:r w:rsidRPr="004D4BCC">
        <w:rPr>
          <w:rFonts w:eastAsia="Calibri"/>
          <w:szCs w:val="28"/>
        </w:rPr>
        <w:t>ственных организаций орган</w:t>
      </w:r>
      <w:r>
        <w:rPr>
          <w:rFonts w:eastAsia="Calibri"/>
          <w:szCs w:val="28"/>
        </w:rPr>
        <w:t xml:space="preserve">изуются тематические олимпиады, конкурсы, </w:t>
      </w:r>
      <w:r w:rsidRPr="004D4BCC">
        <w:rPr>
          <w:rFonts w:eastAsia="Calibri"/>
          <w:szCs w:val="28"/>
        </w:rPr>
        <w:t>акции</w:t>
      </w:r>
      <w:r>
        <w:rPr>
          <w:rFonts w:eastAsia="Calibri"/>
          <w:szCs w:val="28"/>
        </w:rPr>
        <w:t xml:space="preserve">. </w:t>
      </w:r>
      <w:r w:rsidR="000E2CC7" w:rsidRPr="004D4BCC">
        <w:rPr>
          <w:szCs w:val="28"/>
        </w:rPr>
        <w:t xml:space="preserve">В общежитиях </w:t>
      </w:r>
      <w:r w:rsidR="00E03B86">
        <w:rPr>
          <w:szCs w:val="28"/>
          <w:lang w:val="tt-RU"/>
        </w:rPr>
        <w:t xml:space="preserve">образовательных учреждений среднего профессионального </w:t>
      </w:r>
      <w:r w:rsidR="00E03B86">
        <w:rPr>
          <w:szCs w:val="28"/>
          <w:lang w:val="tt-RU"/>
        </w:rPr>
        <w:lastRenderedPageBreak/>
        <w:t>образования</w:t>
      </w:r>
      <w:r w:rsidR="000E2CC7" w:rsidRPr="004D4BCC">
        <w:rPr>
          <w:szCs w:val="28"/>
        </w:rPr>
        <w:t xml:space="preserve"> созданы и работают органы студенческого</w:t>
      </w:r>
      <w:r w:rsidR="003255E1">
        <w:rPr>
          <w:szCs w:val="28"/>
        </w:rPr>
        <w:t xml:space="preserve"> </w:t>
      </w:r>
      <w:r w:rsidR="000E2CC7" w:rsidRPr="004D4BCC">
        <w:rPr>
          <w:szCs w:val="28"/>
        </w:rPr>
        <w:t>самоуправления, отделы и секции, занимающиеся вопросами здорового образа жизни и антинаркотической р</w:t>
      </w:r>
      <w:r w:rsidR="000E2CC7" w:rsidRPr="004D4BCC">
        <w:rPr>
          <w:szCs w:val="28"/>
        </w:rPr>
        <w:t>а</w:t>
      </w:r>
      <w:r w:rsidR="000E2CC7" w:rsidRPr="004D4BCC">
        <w:rPr>
          <w:szCs w:val="28"/>
        </w:rPr>
        <w:t>ботой.</w:t>
      </w:r>
    </w:p>
    <w:p w:rsidR="00A843BB" w:rsidRPr="004D4BCC" w:rsidRDefault="00A843BB" w:rsidP="00A843BB">
      <w:pPr>
        <w:rPr>
          <w:rFonts w:eastAsia="Times New Roman"/>
          <w:szCs w:val="28"/>
        </w:rPr>
      </w:pPr>
      <w:r w:rsidRPr="004D4BCC">
        <w:rPr>
          <w:szCs w:val="28"/>
        </w:rPr>
        <w:t xml:space="preserve">Ежегодно растет </w:t>
      </w:r>
      <w:r w:rsidRPr="004D4BCC">
        <w:rPr>
          <w:color w:val="000000"/>
          <w:szCs w:val="28"/>
        </w:rPr>
        <w:t>число студентов, регулярно занимающихся в спортивных секциях (</w:t>
      </w:r>
      <w:r w:rsidR="00272033">
        <w:rPr>
          <w:color w:val="000000"/>
          <w:szCs w:val="28"/>
        </w:rPr>
        <w:t xml:space="preserve">2011 г. – 34,5% </w:t>
      </w:r>
      <w:r w:rsidRPr="004D4BCC">
        <w:rPr>
          <w:color w:val="000000"/>
          <w:szCs w:val="28"/>
        </w:rPr>
        <w:t>от общего числа студентов, 2012 г. – 39,6%)</w:t>
      </w:r>
      <w:r>
        <w:rPr>
          <w:color w:val="000000"/>
          <w:szCs w:val="28"/>
        </w:rPr>
        <w:t xml:space="preserve">, </w:t>
      </w:r>
      <w:r>
        <w:rPr>
          <w:szCs w:val="28"/>
        </w:rPr>
        <w:t>о</w:t>
      </w:r>
      <w:r w:rsidRPr="004D4BCC">
        <w:rPr>
          <w:szCs w:val="28"/>
        </w:rPr>
        <w:t>рганизова</w:t>
      </w:r>
      <w:r w:rsidRPr="004D4BCC">
        <w:rPr>
          <w:szCs w:val="28"/>
        </w:rPr>
        <w:t>н</w:t>
      </w:r>
      <w:r w:rsidRPr="004D4BCC">
        <w:rPr>
          <w:szCs w:val="28"/>
        </w:rPr>
        <w:t xml:space="preserve">ным досугом охвачено 22,5 тыс.обучающихся студентов очной формы (48 %).  </w:t>
      </w:r>
    </w:p>
    <w:p w:rsidR="00A843BB" w:rsidRDefault="00A843BB" w:rsidP="00A843BB">
      <w:pPr>
        <w:rPr>
          <w:rFonts w:eastAsia="Calibri"/>
          <w:szCs w:val="28"/>
        </w:rPr>
      </w:pPr>
      <w:r>
        <w:rPr>
          <w:szCs w:val="28"/>
        </w:rPr>
        <w:t xml:space="preserve">Вместе с тем, </w:t>
      </w:r>
      <w:r>
        <w:rPr>
          <w:rFonts w:eastAsia="Calibri"/>
        </w:rPr>
        <w:t xml:space="preserve">отмечается недостаточная координация деятельности </w:t>
      </w:r>
      <w:r w:rsidR="00D14ABB">
        <w:rPr>
          <w:szCs w:val="28"/>
          <w:lang w:val="tt-RU"/>
        </w:rPr>
        <w:t>образовательных учреждений среднего профессионального образования</w:t>
      </w:r>
      <w:r>
        <w:rPr>
          <w:rFonts w:eastAsia="Calibri"/>
        </w:rPr>
        <w:t xml:space="preserve"> в этой сф</w:t>
      </w:r>
      <w:r>
        <w:rPr>
          <w:rFonts w:eastAsia="Calibri"/>
        </w:rPr>
        <w:t>е</w:t>
      </w:r>
      <w:r>
        <w:rPr>
          <w:rFonts w:eastAsia="Calibri"/>
        </w:rPr>
        <w:t xml:space="preserve">ре. В Совет директоров входят лишь  руководители 79 </w:t>
      </w:r>
      <w:r w:rsidR="00441D34" w:rsidRPr="004D4BCC">
        <w:rPr>
          <w:szCs w:val="28"/>
          <w:lang w:val="tt-RU"/>
        </w:rPr>
        <w:t>средн</w:t>
      </w:r>
      <w:r w:rsidR="00441D34">
        <w:rPr>
          <w:szCs w:val="28"/>
          <w:lang w:val="tt-RU"/>
        </w:rPr>
        <w:t>их специальных учебных заведений</w:t>
      </w:r>
      <w:r>
        <w:rPr>
          <w:rFonts w:eastAsia="Calibri"/>
        </w:rPr>
        <w:t xml:space="preserve"> или 78 % от общего числа. </w:t>
      </w:r>
      <w:r>
        <w:rPr>
          <w:szCs w:val="28"/>
        </w:rPr>
        <w:t xml:space="preserve">В </w:t>
      </w:r>
      <w:r w:rsidR="00D14ABB">
        <w:rPr>
          <w:szCs w:val="28"/>
          <w:lang w:val="tt-RU"/>
        </w:rPr>
        <w:t>образовательных учреждениях среднего профессионального образования</w:t>
      </w:r>
      <w:r>
        <w:rPr>
          <w:szCs w:val="28"/>
        </w:rPr>
        <w:t xml:space="preserve"> не разработаны стандарты по организации и проведению антинаркотической профилактической работы, не организован мон</w:t>
      </w:r>
      <w:r>
        <w:rPr>
          <w:szCs w:val="28"/>
        </w:rPr>
        <w:t>и</w:t>
      </w:r>
      <w:r>
        <w:rPr>
          <w:szCs w:val="28"/>
        </w:rPr>
        <w:t>торинг, реализуемых антинаркотических программ, числа студентов «группы ри</w:t>
      </w:r>
      <w:r>
        <w:rPr>
          <w:szCs w:val="28"/>
        </w:rPr>
        <w:t>с</w:t>
      </w:r>
      <w:r>
        <w:rPr>
          <w:szCs w:val="28"/>
        </w:rPr>
        <w:t>ка», состоящих на внутреннем учете образовательного учреждения. Взаимодействие с правоохранительными органами по предоставлению информации о студентах, привлеченных к уголовной или административной ответственности за правонар</w:t>
      </w:r>
      <w:r>
        <w:rPr>
          <w:szCs w:val="28"/>
        </w:rPr>
        <w:t>у</w:t>
      </w:r>
      <w:r>
        <w:rPr>
          <w:szCs w:val="28"/>
        </w:rPr>
        <w:t>шения, совершенные в сфере незаконного оборота наркотиков</w:t>
      </w:r>
      <w:r w:rsidR="00046E83">
        <w:rPr>
          <w:szCs w:val="28"/>
        </w:rPr>
        <w:t>,</w:t>
      </w:r>
      <w:r>
        <w:rPr>
          <w:szCs w:val="28"/>
        </w:rPr>
        <w:t xml:space="preserve"> осуществляется н</w:t>
      </w:r>
      <w:r>
        <w:rPr>
          <w:szCs w:val="28"/>
        </w:rPr>
        <w:t>е</w:t>
      </w:r>
      <w:r>
        <w:rPr>
          <w:szCs w:val="28"/>
        </w:rPr>
        <w:t xml:space="preserve">регулярно. В ряде </w:t>
      </w:r>
      <w:r w:rsidR="00EF313E">
        <w:rPr>
          <w:szCs w:val="28"/>
          <w:lang w:val="tt-RU"/>
        </w:rPr>
        <w:t>образовательных учреждений среднего профессионального образования</w:t>
      </w:r>
      <w:r>
        <w:rPr>
          <w:szCs w:val="28"/>
        </w:rPr>
        <w:t xml:space="preserve"> отсутствуют </w:t>
      </w:r>
      <w:r>
        <w:rPr>
          <w:bCs/>
          <w:iCs/>
          <w:szCs w:val="28"/>
        </w:rPr>
        <w:t xml:space="preserve">должности руководителей по организации и проведению  воспитательной и социально – психологической работы, </w:t>
      </w:r>
      <w:r>
        <w:rPr>
          <w:szCs w:val="28"/>
        </w:rPr>
        <w:t>не обеспечивается орган</w:t>
      </w:r>
      <w:r>
        <w:rPr>
          <w:szCs w:val="28"/>
        </w:rPr>
        <w:t>и</w:t>
      </w:r>
      <w:r>
        <w:rPr>
          <w:szCs w:val="28"/>
        </w:rPr>
        <w:t>зация и контроль за прохождением профосмотров студентами. Имеется необход</w:t>
      </w:r>
      <w:r>
        <w:rPr>
          <w:szCs w:val="28"/>
        </w:rPr>
        <w:t>и</w:t>
      </w:r>
      <w:r>
        <w:rPr>
          <w:szCs w:val="28"/>
        </w:rPr>
        <w:t xml:space="preserve">мость повышения уровня знаний преподавателей </w:t>
      </w:r>
      <w:r w:rsidR="00441D34" w:rsidRPr="004D4BCC">
        <w:rPr>
          <w:szCs w:val="28"/>
          <w:lang w:val="tt-RU"/>
        </w:rPr>
        <w:t>средн</w:t>
      </w:r>
      <w:r w:rsidR="00441D34">
        <w:rPr>
          <w:szCs w:val="28"/>
          <w:lang w:val="tt-RU"/>
        </w:rPr>
        <w:t>их специальных учебных заведений</w:t>
      </w:r>
      <w:r>
        <w:rPr>
          <w:szCs w:val="28"/>
        </w:rPr>
        <w:t xml:space="preserve"> по вопросам организации антинаркотической работы. </w:t>
      </w:r>
    </w:p>
    <w:p w:rsidR="00A843BB" w:rsidRDefault="00A843BB" w:rsidP="00A843BB">
      <w:pPr>
        <w:ind w:firstLine="720"/>
        <w:rPr>
          <w:b/>
          <w:bCs/>
          <w:color w:val="000000"/>
          <w:szCs w:val="28"/>
        </w:rPr>
      </w:pPr>
    </w:p>
    <w:p w:rsidR="00A843BB" w:rsidRDefault="00A843BB" w:rsidP="00A843BB">
      <w:pPr>
        <w:ind w:firstLine="720"/>
        <w:rPr>
          <w:b/>
          <w:bCs/>
          <w:color w:val="000000"/>
          <w:szCs w:val="28"/>
        </w:rPr>
      </w:pPr>
      <w:r w:rsidRPr="008B2034">
        <w:rPr>
          <w:b/>
          <w:bCs/>
          <w:color w:val="000000"/>
          <w:szCs w:val="28"/>
        </w:rPr>
        <w:t>Решили:</w:t>
      </w:r>
    </w:p>
    <w:p w:rsidR="00A843BB" w:rsidRDefault="00A843BB" w:rsidP="00272033">
      <w:pPr>
        <w:tabs>
          <w:tab w:val="left" w:pos="1276"/>
        </w:tabs>
        <w:ind w:firstLine="720"/>
        <w:rPr>
          <w:szCs w:val="28"/>
        </w:rPr>
      </w:pPr>
      <w:r>
        <w:rPr>
          <w:bCs/>
          <w:color w:val="000000"/>
          <w:szCs w:val="28"/>
        </w:rPr>
        <w:t xml:space="preserve">1.1. Информацию об </w:t>
      </w:r>
      <w:r w:rsidRPr="004457FB">
        <w:rPr>
          <w:bCs/>
          <w:szCs w:val="28"/>
        </w:rPr>
        <w:t>организации и проведении антинаркотической профилак</w:t>
      </w:r>
      <w:r w:rsidR="00272033">
        <w:rPr>
          <w:bCs/>
          <w:szCs w:val="28"/>
        </w:rPr>
        <w:t>-</w:t>
      </w:r>
      <w:r w:rsidRPr="004457FB">
        <w:rPr>
          <w:bCs/>
          <w:szCs w:val="28"/>
        </w:rPr>
        <w:t>ти</w:t>
      </w:r>
      <w:r>
        <w:rPr>
          <w:bCs/>
          <w:szCs w:val="28"/>
        </w:rPr>
        <w:t xml:space="preserve">ческой </w:t>
      </w:r>
      <w:r w:rsidRPr="004457FB">
        <w:rPr>
          <w:bCs/>
          <w:szCs w:val="28"/>
        </w:rPr>
        <w:t xml:space="preserve">работы в </w:t>
      </w:r>
      <w:r w:rsidR="00CA5AD6">
        <w:rPr>
          <w:szCs w:val="28"/>
          <w:lang w:val="tt-RU"/>
        </w:rPr>
        <w:t>образовательных учреждениях среднего профессионального образования</w:t>
      </w:r>
      <w:r w:rsidRPr="004457FB">
        <w:rPr>
          <w:bCs/>
          <w:szCs w:val="28"/>
        </w:rPr>
        <w:t xml:space="preserve"> </w:t>
      </w:r>
      <w:r w:rsidRPr="004457FB">
        <w:rPr>
          <w:szCs w:val="28"/>
        </w:rPr>
        <w:t xml:space="preserve">Республики Татарстан </w:t>
      </w:r>
      <w:r>
        <w:rPr>
          <w:szCs w:val="28"/>
        </w:rPr>
        <w:t>принять к сведению.</w:t>
      </w:r>
    </w:p>
    <w:p w:rsidR="00A843BB" w:rsidRDefault="00A843BB" w:rsidP="00A843BB">
      <w:pPr>
        <w:ind w:firstLine="720"/>
        <w:rPr>
          <w:szCs w:val="28"/>
        </w:rPr>
      </w:pPr>
    </w:p>
    <w:p w:rsidR="00A843BB" w:rsidRDefault="00A843BB" w:rsidP="00A843BB">
      <w:pPr>
        <w:ind w:firstLine="720"/>
        <w:rPr>
          <w:szCs w:val="28"/>
        </w:rPr>
      </w:pPr>
      <w:r w:rsidRPr="00460B53">
        <w:rPr>
          <w:szCs w:val="28"/>
        </w:rPr>
        <w:t>1.</w:t>
      </w:r>
      <w:r>
        <w:rPr>
          <w:szCs w:val="28"/>
        </w:rPr>
        <w:t xml:space="preserve">2. </w:t>
      </w:r>
      <w:r w:rsidR="000E2CC7">
        <w:rPr>
          <w:szCs w:val="28"/>
        </w:rPr>
        <w:t>Рекомендовать</w:t>
      </w:r>
      <w:r w:rsidR="003255E1">
        <w:rPr>
          <w:szCs w:val="28"/>
        </w:rPr>
        <w:t xml:space="preserve"> </w:t>
      </w:r>
      <w:r w:rsidRPr="006F2ACC">
        <w:rPr>
          <w:szCs w:val="28"/>
        </w:rPr>
        <w:t xml:space="preserve">Совету директоров </w:t>
      </w:r>
      <w:r w:rsidR="00CA5AD6">
        <w:rPr>
          <w:szCs w:val="28"/>
          <w:lang w:val="tt-RU"/>
        </w:rPr>
        <w:t xml:space="preserve">образовательных учреждений среднего профессионального образования </w:t>
      </w:r>
      <w:r w:rsidRPr="006F2ACC">
        <w:rPr>
          <w:szCs w:val="28"/>
        </w:rPr>
        <w:t>Республики Татарстан</w:t>
      </w:r>
      <w:r>
        <w:rPr>
          <w:szCs w:val="28"/>
        </w:rPr>
        <w:t>:</w:t>
      </w:r>
    </w:p>
    <w:p w:rsidR="00CE075A" w:rsidRDefault="00CE075A" w:rsidP="00A843BB">
      <w:pPr>
        <w:ind w:firstLine="720"/>
        <w:rPr>
          <w:szCs w:val="28"/>
        </w:rPr>
      </w:pPr>
    </w:p>
    <w:p w:rsidR="00A843BB" w:rsidRDefault="00E5184E" w:rsidP="00A843BB">
      <w:pPr>
        <w:ind w:firstLine="720"/>
        <w:rPr>
          <w:szCs w:val="28"/>
        </w:rPr>
      </w:pPr>
      <w:r>
        <w:rPr>
          <w:bCs/>
          <w:iCs/>
          <w:szCs w:val="28"/>
        </w:rPr>
        <w:t xml:space="preserve">1.2.1. </w:t>
      </w:r>
      <w:r w:rsidR="00A843BB">
        <w:rPr>
          <w:bCs/>
          <w:iCs/>
          <w:szCs w:val="28"/>
        </w:rPr>
        <w:t xml:space="preserve">принять меры по повышению координирующей роли по вопросам </w:t>
      </w:r>
      <w:r w:rsidR="00A843BB" w:rsidRPr="004457FB">
        <w:rPr>
          <w:bCs/>
          <w:szCs w:val="28"/>
        </w:rPr>
        <w:t>орг</w:t>
      </w:r>
      <w:r w:rsidR="00A843BB" w:rsidRPr="004457FB">
        <w:rPr>
          <w:bCs/>
          <w:szCs w:val="28"/>
        </w:rPr>
        <w:t>а</w:t>
      </w:r>
      <w:r w:rsidR="00A843BB" w:rsidRPr="004457FB">
        <w:rPr>
          <w:bCs/>
          <w:szCs w:val="28"/>
        </w:rPr>
        <w:t>низации и проведени</w:t>
      </w:r>
      <w:r w:rsidR="00A843BB">
        <w:rPr>
          <w:bCs/>
          <w:szCs w:val="28"/>
        </w:rPr>
        <w:t xml:space="preserve">я </w:t>
      </w:r>
      <w:r w:rsidR="00A843BB" w:rsidRPr="004457FB">
        <w:rPr>
          <w:bCs/>
          <w:szCs w:val="28"/>
        </w:rPr>
        <w:t>антинаркотической профилакти</w:t>
      </w:r>
      <w:r w:rsidR="00A843BB">
        <w:rPr>
          <w:bCs/>
          <w:szCs w:val="28"/>
        </w:rPr>
        <w:t xml:space="preserve">ческой </w:t>
      </w:r>
      <w:r w:rsidR="00A843BB" w:rsidRPr="004457FB">
        <w:rPr>
          <w:bCs/>
          <w:szCs w:val="28"/>
        </w:rPr>
        <w:t xml:space="preserve">работы в </w:t>
      </w:r>
      <w:r w:rsidR="00F74064">
        <w:rPr>
          <w:szCs w:val="28"/>
          <w:lang w:val="tt-RU"/>
        </w:rPr>
        <w:t>образовательных учреждениях среднего профессионального образования</w:t>
      </w:r>
      <w:r w:rsidR="00A843BB">
        <w:rPr>
          <w:bCs/>
          <w:szCs w:val="28"/>
        </w:rPr>
        <w:t xml:space="preserve">, </w:t>
      </w:r>
      <w:r w:rsidR="00A843BB">
        <w:rPr>
          <w:szCs w:val="28"/>
        </w:rPr>
        <w:t>опред</w:t>
      </w:r>
      <w:r w:rsidR="00A843BB">
        <w:rPr>
          <w:szCs w:val="28"/>
        </w:rPr>
        <w:t>е</w:t>
      </w:r>
      <w:r w:rsidR="00A843BB">
        <w:rPr>
          <w:szCs w:val="28"/>
        </w:rPr>
        <w:t>лить центр ответственности за это направление</w:t>
      </w:r>
      <w:r w:rsidR="000E2CC7">
        <w:rPr>
          <w:szCs w:val="28"/>
        </w:rPr>
        <w:t xml:space="preserve"> работы</w:t>
      </w:r>
      <w:r w:rsidR="00A843BB">
        <w:rPr>
          <w:szCs w:val="28"/>
        </w:rPr>
        <w:t xml:space="preserve">;   </w:t>
      </w:r>
    </w:p>
    <w:p w:rsidR="00A843BB" w:rsidRDefault="00A843BB" w:rsidP="00A843BB">
      <w:pPr>
        <w:rPr>
          <w:szCs w:val="28"/>
        </w:rPr>
      </w:pPr>
      <w:r>
        <w:rPr>
          <w:szCs w:val="28"/>
        </w:rPr>
        <w:t xml:space="preserve">совместно </w:t>
      </w:r>
      <w:r w:rsidRPr="00FC56EE">
        <w:rPr>
          <w:szCs w:val="28"/>
        </w:rPr>
        <w:t xml:space="preserve">с </w:t>
      </w:r>
      <w:r w:rsidRPr="00700BD5">
        <w:rPr>
          <w:szCs w:val="28"/>
        </w:rPr>
        <w:t>Управлени</w:t>
      </w:r>
      <w:r>
        <w:rPr>
          <w:szCs w:val="28"/>
        </w:rPr>
        <w:t xml:space="preserve">ем </w:t>
      </w:r>
      <w:r w:rsidRPr="00700BD5">
        <w:rPr>
          <w:szCs w:val="28"/>
        </w:rPr>
        <w:t>Федеральной службы Российской Федерации по контролю за оборотом наркоти</w:t>
      </w:r>
      <w:r>
        <w:rPr>
          <w:szCs w:val="28"/>
        </w:rPr>
        <w:t xml:space="preserve">ков по Республике Татарстан, </w:t>
      </w:r>
      <w:r w:rsidRPr="00700BD5">
        <w:rPr>
          <w:szCs w:val="28"/>
        </w:rPr>
        <w:t>Министерств</w:t>
      </w:r>
      <w:r>
        <w:rPr>
          <w:szCs w:val="28"/>
        </w:rPr>
        <w:t xml:space="preserve">ом </w:t>
      </w:r>
      <w:r w:rsidRPr="00700BD5">
        <w:rPr>
          <w:szCs w:val="28"/>
        </w:rPr>
        <w:t>вну</w:t>
      </w:r>
      <w:r w:rsidRPr="00700BD5">
        <w:rPr>
          <w:szCs w:val="28"/>
        </w:rPr>
        <w:t>т</w:t>
      </w:r>
      <w:r w:rsidRPr="00700BD5">
        <w:rPr>
          <w:szCs w:val="28"/>
        </w:rPr>
        <w:t>ренних дел по Республике Татарстан</w:t>
      </w:r>
      <w:r>
        <w:rPr>
          <w:szCs w:val="28"/>
        </w:rPr>
        <w:t xml:space="preserve"> организовать до 1 октября 2012 года подпис</w:t>
      </w:r>
      <w:r>
        <w:rPr>
          <w:szCs w:val="28"/>
        </w:rPr>
        <w:t>а</w:t>
      </w:r>
      <w:r>
        <w:rPr>
          <w:szCs w:val="28"/>
        </w:rPr>
        <w:t>ние</w:t>
      </w:r>
      <w:r w:rsidR="003255E1">
        <w:rPr>
          <w:szCs w:val="28"/>
        </w:rPr>
        <w:t xml:space="preserve"> </w:t>
      </w:r>
      <w:r>
        <w:rPr>
          <w:szCs w:val="28"/>
        </w:rPr>
        <w:t xml:space="preserve">соглашения о регулярном </w:t>
      </w:r>
      <w:r w:rsidRPr="00E31349">
        <w:rPr>
          <w:szCs w:val="28"/>
        </w:rPr>
        <w:t>предоставлени</w:t>
      </w:r>
      <w:r>
        <w:rPr>
          <w:szCs w:val="28"/>
        </w:rPr>
        <w:t xml:space="preserve">и </w:t>
      </w:r>
      <w:r w:rsidRPr="00E31349">
        <w:rPr>
          <w:szCs w:val="28"/>
        </w:rPr>
        <w:t xml:space="preserve"> информации о студентах, </w:t>
      </w:r>
      <w:r>
        <w:rPr>
          <w:szCs w:val="28"/>
        </w:rPr>
        <w:t>привл</w:t>
      </w:r>
      <w:r>
        <w:rPr>
          <w:szCs w:val="28"/>
        </w:rPr>
        <w:t>е</w:t>
      </w:r>
      <w:r>
        <w:rPr>
          <w:szCs w:val="28"/>
        </w:rPr>
        <w:t xml:space="preserve">ченных к ответственности </w:t>
      </w:r>
      <w:r w:rsidRPr="00E31349">
        <w:rPr>
          <w:szCs w:val="28"/>
        </w:rPr>
        <w:t xml:space="preserve">за совершение правонарушений и преступлений в сфере незаконного </w:t>
      </w:r>
      <w:r w:rsidRPr="00605EED">
        <w:rPr>
          <w:szCs w:val="28"/>
        </w:rPr>
        <w:t>оборота наркотиков</w:t>
      </w:r>
      <w:r>
        <w:rPr>
          <w:szCs w:val="28"/>
        </w:rPr>
        <w:t>;</w:t>
      </w:r>
    </w:p>
    <w:p w:rsidR="00A843BB" w:rsidRDefault="00A843BB" w:rsidP="00E5184E">
      <w:pPr>
        <w:rPr>
          <w:bCs/>
          <w:color w:val="000000"/>
          <w:szCs w:val="28"/>
        </w:rPr>
      </w:pPr>
      <w:r w:rsidRPr="00AB759E">
        <w:rPr>
          <w:szCs w:val="28"/>
        </w:rPr>
        <w:t>принять дополнительные меры, направленные на повышение</w:t>
      </w:r>
      <w:r w:rsidR="003255E1">
        <w:rPr>
          <w:szCs w:val="28"/>
        </w:rPr>
        <w:t xml:space="preserve"> </w:t>
      </w:r>
      <w:r w:rsidRPr="00AB759E">
        <w:rPr>
          <w:szCs w:val="28"/>
        </w:rPr>
        <w:t>уровня орган</w:t>
      </w:r>
      <w:r w:rsidRPr="00AB759E">
        <w:rPr>
          <w:szCs w:val="28"/>
        </w:rPr>
        <w:t>и</w:t>
      </w:r>
      <w:r>
        <w:rPr>
          <w:szCs w:val="28"/>
        </w:rPr>
        <w:t>зации проведения профилактических медицинских осмотров студентов</w:t>
      </w:r>
      <w:r w:rsidR="003255E1">
        <w:rPr>
          <w:szCs w:val="28"/>
        </w:rPr>
        <w:t xml:space="preserve"> </w:t>
      </w:r>
      <w:r w:rsidR="00F74064">
        <w:rPr>
          <w:szCs w:val="28"/>
          <w:lang w:val="tt-RU"/>
        </w:rPr>
        <w:lastRenderedPageBreak/>
        <w:t>образовательных учреждений среднего профессионального образования</w:t>
      </w:r>
      <w:r>
        <w:rPr>
          <w:szCs w:val="28"/>
        </w:rPr>
        <w:t xml:space="preserve"> на предмет употребления </w:t>
      </w:r>
      <w:r w:rsidRPr="00843214">
        <w:rPr>
          <w:bCs/>
          <w:color w:val="000000"/>
          <w:szCs w:val="28"/>
        </w:rPr>
        <w:t>наркотических средств и психотропных веществ</w:t>
      </w:r>
      <w:r>
        <w:rPr>
          <w:bCs/>
          <w:color w:val="000000"/>
          <w:szCs w:val="28"/>
        </w:rPr>
        <w:t xml:space="preserve">, обеспечить тесное взаимодействие по этим вопросам с </w:t>
      </w:r>
      <w:r>
        <w:rPr>
          <w:szCs w:val="28"/>
        </w:rPr>
        <w:t>Республиканским наркологическим диспанс</w:t>
      </w:r>
      <w:r>
        <w:rPr>
          <w:szCs w:val="28"/>
        </w:rPr>
        <w:t>е</w:t>
      </w:r>
      <w:r>
        <w:rPr>
          <w:szCs w:val="28"/>
        </w:rPr>
        <w:t xml:space="preserve">ром; </w:t>
      </w:r>
    </w:p>
    <w:p w:rsidR="00332BA7" w:rsidRPr="00091886" w:rsidRDefault="00332BA7" w:rsidP="00332BA7">
      <w:pPr>
        <w:rPr>
          <w:szCs w:val="28"/>
        </w:rPr>
      </w:pPr>
      <w:r>
        <w:rPr>
          <w:szCs w:val="28"/>
        </w:rPr>
        <w:t xml:space="preserve">организовать распространение положительного опыта </w:t>
      </w:r>
      <w:r w:rsidRPr="00ED18E9">
        <w:rPr>
          <w:color w:val="000000"/>
          <w:szCs w:val="28"/>
        </w:rPr>
        <w:t>Казанско</w:t>
      </w:r>
      <w:r>
        <w:rPr>
          <w:color w:val="000000"/>
          <w:szCs w:val="28"/>
        </w:rPr>
        <w:t xml:space="preserve">го </w:t>
      </w:r>
      <w:r w:rsidRPr="00ED18E9">
        <w:rPr>
          <w:color w:val="000000"/>
          <w:szCs w:val="28"/>
        </w:rPr>
        <w:t>медици</w:t>
      </w:r>
      <w:r w:rsidRPr="00ED18E9">
        <w:rPr>
          <w:color w:val="000000"/>
          <w:szCs w:val="28"/>
        </w:rPr>
        <w:t>н</w:t>
      </w:r>
      <w:r w:rsidRPr="00ED18E9">
        <w:rPr>
          <w:color w:val="000000"/>
          <w:szCs w:val="28"/>
        </w:rPr>
        <w:t>ско</w:t>
      </w:r>
      <w:r>
        <w:rPr>
          <w:color w:val="000000"/>
          <w:szCs w:val="28"/>
        </w:rPr>
        <w:t xml:space="preserve">го </w:t>
      </w:r>
      <w:r w:rsidRPr="00ED18E9">
        <w:rPr>
          <w:color w:val="000000"/>
          <w:szCs w:val="28"/>
        </w:rPr>
        <w:t>колледж</w:t>
      </w:r>
      <w:r>
        <w:rPr>
          <w:color w:val="000000"/>
          <w:szCs w:val="28"/>
        </w:rPr>
        <w:t>а</w:t>
      </w:r>
      <w:r w:rsidR="006D33CC">
        <w:rPr>
          <w:color w:val="000000"/>
          <w:szCs w:val="28"/>
        </w:rPr>
        <w:t xml:space="preserve"> по</w:t>
      </w:r>
      <w:r>
        <w:rPr>
          <w:szCs w:val="28"/>
        </w:rPr>
        <w:t xml:space="preserve"> проведени</w:t>
      </w:r>
      <w:r w:rsidR="006D33CC">
        <w:rPr>
          <w:szCs w:val="28"/>
        </w:rPr>
        <w:t>ю</w:t>
      </w:r>
      <w:r w:rsidR="003255E1">
        <w:rPr>
          <w:szCs w:val="28"/>
        </w:rPr>
        <w:t xml:space="preserve"> </w:t>
      </w:r>
      <w:r w:rsidRPr="004457FB">
        <w:rPr>
          <w:bCs/>
          <w:szCs w:val="28"/>
        </w:rPr>
        <w:t>антинаркотической профилакти</w:t>
      </w:r>
      <w:r>
        <w:rPr>
          <w:bCs/>
          <w:szCs w:val="28"/>
        </w:rPr>
        <w:t xml:space="preserve">ческой </w:t>
      </w:r>
      <w:r w:rsidRPr="004457FB">
        <w:rPr>
          <w:bCs/>
          <w:szCs w:val="28"/>
        </w:rPr>
        <w:t>работы</w:t>
      </w:r>
      <w:r w:rsidR="006D33CC">
        <w:rPr>
          <w:bCs/>
          <w:szCs w:val="28"/>
        </w:rPr>
        <w:t>;</w:t>
      </w:r>
    </w:p>
    <w:p w:rsidR="00332BA7" w:rsidRDefault="00332BA7" w:rsidP="00332BA7">
      <w:pPr>
        <w:rPr>
          <w:szCs w:val="28"/>
        </w:rPr>
      </w:pPr>
      <w:r>
        <w:rPr>
          <w:szCs w:val="28"/>
        </w:rPr>
        <w:t>поддержать ин</w:t>
      </w:r>
      <w:r w:rsidR="003255E1">
        <w:rPr>
          <w:szCs w:val="28"/>
        </w:rPr>
        <w:t>и</w:t>
      </w:r>
      <w:r>
        <w:rPr>
          <w:szCs w:val="28"/>
        </w:rPr>
        <w:t xml:space="preserve">циативу руководства </w:t>
      </w:r>
      <w:r w:rsidRPr="00996F7E">
        <w:rPr>
          <w:color w:val="000000"/>
          <w:szCs w:val="28"/>
        </w:rPr>
        <w:t>Казанского медицинского колледжа</w:t>
      </w:r>
      <w:r>
        <w:rPr>
          <w:color w:val="000000"/>
          <w:szCs w:val="28"/>
        </w:rPr>
        <w:t xml:space="preserve"> по созданию на его базе методического центра по развитию </w:t>
      </w:r>
      <w:r w:rsidRPr="009E6CA0">
        <w:rPr>
          <w:szCs w:val="28"/>
        </w:rPr>
        <w:t>добровольческого движ</w:t>
      </w:r>
      <w:r w:rsidRPr="009E6CA0">
        <w:rPr>
          <w:szCs w:val="28"/>
        </w:rPr>
        <w:t>е</w:t>
      </w:r>
      <w:r w:rsidRPr="009E6CA0">
        <w:rPr>
          <w:szCs w:val="28"/>
        </w:rPr>
        <w:t>ния в сфере пропаганды здорового образа жизни и профилактики употребления пс</w:t>
      </w:r>
      <w:r w:rsidRPr="009E6CA0">
        <w:rPr>
          <w:szCs w:val="28"/>
        </w:rPr>
        <w:t>и</w:t>
      </w:r>
      <w:r w:rsidRPr="009E6CA0">
        <w:rPr>
          <w:szCs w:val="28"/>
        </w:rPr>
        <w:t>хоактивных веществ</w:t>
      </w:r>
      <w:r>
        <w:rPr>
          <w:szCs w:val="28"/>
        </w:rPr>
        <w:t xml:space="preserve"> среди студентов </w:t>
      </w:r>
      <w:r w:rsidR="00F74064">
        <w:rPr>
          <w:szCs w:val="28"/>
          <w:lang w:val="tt-RU"/>
        </w:rPr>
        <w:t>образовательных учреждений среднего профессионального образования</w:t>
      </w:r>
      <w:r>
        <w:rPr>
          <w:szCs w:val="28"/>
        </w:rPr>
        <w:t xml:space="preserve"> и</w:t>
      </w:r>
      <w:r w:rsidR="003255E1">
        <w:rPr>
          <w:szCs w:val="28"/>
        </w:rPr>
        <w:t xml:space="preserve"> </w:t>
      </w:r>
      <w:r>
        <w:rPr>
          <w:szCs w:val="28"/>
        </w:rPr>
        <w:t>оказать необходим</w:t>
      </w:r>
      <w:r w:rsidR="006D33CC">
        <w:rPr>
          <w:szCs w:val="28"/>
        </w:rPr>
        <w:t>ое содействие</w:t>
      </w:r>
      <w:r>
        <w:rPr>
          <w:szCs w:val="28"/>
        </w:rPr>
        <w:t xml:space="preserve">; </w:t>
      </w:r>
    </w:p>
    <w:p w:rsidR="00A843BB" w:rsidRDefault="00A843BB" w:rsidP="00A843BB">
      <w:pPr>
        <w:rPr>
          <w:bCs/>
          <w:color w:val="000000"/>
          <w:szCs w:val="28"/>
        </w:rPr>
      </w:pPr>
      <w:r>
        <w:rPr>
          <w:szCs w:val="28"/>
        </w:rPr>
        <w:t xml:space="preserve">обобщить положительный опыт организации профосмотров в </w:t>
      </w:r>
      <w:r w:rsidR="00F74064">
        <w:rPr>
          <w:szCs w:val="28"/>
          <w:lang w:val="tt-RU"/>
        </w:rPr>
        <w:t>образовательных учреждениях среднего профессионального образования</w:t>
      </w:r>
      <w:r>
        <w:rPr>
          <w:szCs w:val="28"/>
        </w:rPr>
        <w:t xml:space="preserve"> и довест</w:t>
      </w:r>
      <w:r w:rsidR="00F87106">
        <w:rPr>
          <w:szCs w:val="28"/>
        </w:rPr>
        <w:t xml:space="preserve">и его до сведения всех </w:t>
      </w:r>
      <w:r w:rsidR="00F74064">
        <w:rPr>
          <w:szCs w:val="28"/>
          <w:lang w:val="tt-RU"/>
        </w:rPr>
        <w:t>образовательных учреждений среднего профессионального образования</w:t>
      </w:r>
      <w:r w:rsidR="00F87106">
        <w:rPr>
          <w:szCs w:val="28"/>
        </w:rPr>
        <w:t>;</w:t>
      </w:r>
      <w:r>
        <w:rPr>
          <w:szCs w:val="28"/>
        </w:rPr>
        <w:t xml:space="preserve"> </w:t>
      </w:r>
    </w:p>
    <w:p w:rsidR="00A843BB" w:rsidRDefault="00A843BB" w:rsidP="00A843BB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продолжить работу с родителями студентов по профилактике наркомании и формированию здорового образа жизни;   </w:t>
      </w:r>
    </w:p>
    <w:p w:rsidR="00A843BB" w:rsidRPr="005943B6" w:rsidRDefault="00A843BB" w:rsidP="00A843BB">
      <w:pPr>
        <w:rPr>
          <w:bCs/>
          <w:iCs/>
          <w:szCs w:val="28"/>
        </w:rPr>
      </w:pPr>
      <w:r>
        <w:rPr>
          <w:bCs/>
          <w:iCs/>
          <w:szCs w:val="28"/>
        </w:rPr>
        <w:t>активизировать</w:t>
      </w:r>
      <w:r w:rsidR="00F87106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работу по недопущению употребления наркотических средств и психотропных веществ</w:t>
      </w:r>
      <w:r w:rsidR="000E2CC7">
        <w:rPr>
          <w:bCs/>
          <w:iCs/>
          <w:szCs w:val="28"/>
        </w:rPr>
        <w:t>,</w:t>
      </w:r>
      <w:r w:rsidR="00F87106">
        <w:rPr>
          <w:bCs/>
          <w:iCs/>
          <w:szCs w:val="28"/>
        </w:rPr>
        <w:t xml:space="preserve"> </w:t>
      </w:r>
      <w:r w:rsidR="000E2CC7">
        <w:rPr>
          <w:bCs/>
          <w:iCs/>
          <w:szCs w:val="28"/>
        </w:rPr>
        <w:t xml:space="preserve">формированию устойчивых навыков здорового образа жизни </w:t>
      </w:r>
      <w:r>
        <w:rPr>
          <w:bCs/>
          <w:iCs/>
          <w:szCs w:val="28"/>
        </w:rPr>
        <w:t xml:space="preserve">среди студентов </w:t>
      </w:r>
      <w:r w:rsidR="00F74064">
        <w:rPr>
          <w:szCs w:val="28"/>
          <w:lang w:val="tt-RU"/>
        </w:rPr>
        <w:t>образовательных учреждений среднего профессионального образования</w:t>
      </w:r>
      <w:r>
        <w:rPr>
          <w:szCs w:val="28"/>
        </w:rPr>
        <w:t>,</w:t>
      </w:r>
      <w:r>
        <w:rPr>
          <w:bCs/>
          <w:iCs/>
          <w:szCs w:val="28"/>
        </w:rPr>
        <w:t xml:space="preserve"> в том числе</w:t>
      </w:r>
      <w:r>
        <w:rPr>
          <w:szCs w:val="28"/>
        </w:rPr>
        <w:t xml:space="preserve"> в общежитиях</w:t>
      </w:r>
      <w:r w:rsidR="000E2CC7">
        <w:rPr>
          <w:szCs w:val="28"/>
        </w:rPr>
        <w:t>;</w:t>
      </w:r>
    </w:p>
    <w:p w:rsidR="00A843BB" w:rsidRPr="009E5DEF" w:rsidRDefault="00A843BB" w:rsidP="00A843BB">
      <w:pPr>
        <w:pStyle w:val="31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предусмотреть создание на </w:t>
      </w:r>
      <w:r w:rsidRPr="009E5DEF">
        <w:rPr>
          <w:sz w:val="28"/>
          <w:szCs w:val="28"/>
        </w:rPr>
        <w:t xml:space="preserve">сайтах </w:t>
      </w:r>
      <w:r w:rsidR="009E5DEF" w:rsidRPr="009E5DEF">
        <w:rPr>
          <w:sz w:val="28"/>
          <w:szCs w:val="28"/>
          <w:lang w:val="tt-RU"/>
        </w:rPr>
        <w:t>образовательных учреждений среднего профессионального образования</w:t>
      </w:r>
      <w:r w:rsidRPr="009E5DEF">
        <w:rPr>
          <w:sz w:val="28"/>
          <w:szCs w:val="28"/>
        </w:rPr>
        <w:t xml:space="preserve"> разделов о проводимой антинаркотической работе</w:t>
      </w:r>
      <w:r w:rsidR="00E53781" w:rsidRPr="009E5DEF">
        <w:rPr>
          <w:sz w:val="28"/>
          <w:szCs w:val="28"/>
        </w:rPr>
        <w:t>;</w:t>
      </w:r>
    </w:p>
    <w:p w:rsidR="00CE075A" w:rsidRDefault="00CE075A" w:rsidP="00A843BB">
      <w:pPr>
        <w:pStyle w:val="31"/>
        <w:spacing w:after="0"/>
        <w:ind w:firstLine="709"/>
        <w:rPr>
          <w:sz w:val="28"/>
          <w:szCs w:val="28"/>
        </w:rPr>
      </w:pPr>
    </w:p>
    <w:p w:rsidR="00E5184E" w:rsidRPr="00E5184E" w:rsidRDefault="00E5184E" w:rsidP="00E5184E">
      <w:pPr>
        <w:ind w:firstLine="720"/>
        <w:rPr>
          <w:szCs w:val="28"/>
        </w:rPr>
      </w:pPr>
      <w:r w:rsidRPr="00E5184E">
        <w:rPr>
          <w:szCs w:val="28"/>
        </w:rPr>
        <w:t>1.2.2. совместно с Министерством труда, занятости и социальной защиты Ре</w:t>
      </w:r>
      <w:r w:rsidRPr="00E5184E">
        <w:rPr>
          <w:szCs w:val="28"/>
        </w:rPr>
        <w:t>с</w:t>
      </w:r>
      <w:r w:rsidRPr="00E5184E">
        <w:rPr>
          <w:szCs w:val="28"/>
        </w:rPr>
        <w:t xml:space="preserve">публики Татарстан, Министерством образования и науки Республики Татарстан, Министерством </w:t>
      </w:r>
      <w:r w:rsidRPr="00E5184E">
        <w:rPr>
          <w:color w:val="000000"/>
          <w:szCs w:val="28"/>
        </w:rPr>
        <w:t xml:space="preserve">по делам молодежи, спорту и туризму Республики Татарстан, </w:t>
      </w:r>
      <w:r w:rsidRPr="00E5184E">
        <w:rPr>
          <w:szCs w:val="28"/>
        </w:rPr>
        <w:t>М</w:t>
      </w:r>
      <w:r w:rsidRPr="00E5184E">
        <w:rPr>
          <w:szCs w:val="28"/>
        </w:rPr>
        <w:t>и</w:t>
      </w:r>
      <w:r w:rsidRPr="00E5184E">
        <w:rPr>
          <w:szCs w:val="28"/>
        </w:rPr>
        <w:t>нистерством</w:t>
      </w:r>
      <w:r w:rsidR="00F87106">
        <w:rPr>
          <w:szCs w:val="28"/>
        </w:rPr>
        <w:t xml:space="preserve"> </w:t>
      </w:r>
      <w:r w:rsidRPr="00E5184E">
        <w:rPr>
          <w:szCs w:val="28"/>
        </w:rPr>
        <w:t>здравоохранения Республики Татарстан и другими заинтересованными министерствами:</w:t>
      </w:r>
    </w:p>
    <w:p w:rsidR="00E5184E" w:rsidRPr="00E5184E" w:rsidRDefault="00E5184E" w:rsidP="00E5184E">
      <w:pPr>
        <w:ind w:firstLine="720"/>
        <w:rPr>
          <w:szCs w:val="28"/>
        </w:rPr>
      </w:pPr>
      <w:r w:rsidRPr="00E5184E">
        <w:rPr>
          <w:szCs w:val="28"/>
        </w:rPr>
        <w:t xml:space="preserve">провести до 1 октября 2012 года организационную работу по обеспечению вступления в Совет директоров </w:t>
      </w:r>
      <w:r w:rsidR="00627F13">
        <w:rPr>
          <w:szCs w:val="28"/>
          <w:lang w:val="tt-RU"/>
        </w:rPr>
        <w:t>образовательных учреждений среднего профессионального образования</w:t>
      </w:r>
      <w:r w:rsidRPr="00E5184E">
        <w:rPr>
          <w:szCs w:val="28"/>
        </w:rPr>
        <w:t xml:space="preserve"> Республики Татарстан представителей всех </w:t>
      </w:r>
      <w:r w:rsidR="00627F13">
        <w:rPr>
          <w:szCs w:val="28"/>
          <w:lang w:val="tt-RU"/>
        </w:rPr>
        <w:t>образовательных учреждений среднего профессионального образования</w:t>
      </w:r>
      <w:r w:rsidRPr="00E5184E">
        <w:rPr>
          <w:szCs w:val="28"/>
        </w:rPr>
        <w:t>, функци</w:t>
      </w:r>
      <w:r w:rsidRPr="00E5184E">
        <w:rPr>
          <w:szCs w:val="28"/>
        </w:rPr>
        <w:t>о</w:t>
      </w:r>
      <w:r w:rsidRPr="00E5184E">
        <w:rPr>
          <w:szCs w:val="28"/>
        </w:rPr>
        <w:t xml:space="preserve">нирующих на территории Республики Татарстан; </w:t>
      </w:r>
    </w:p>
    <w:p w:rsidR="00A843BB" w:rsidRDefault="00E5184E" w:rsidP="00E5184E">
      <w:pPr>
        <w:pStyle w:val="31"/>
        <w:spacing w:after="0"/>
        <w:ind w:firstLine="709"/>
        <w:rPr>
          <w:sz w:val="28"/>
          <w:szCs w:val="28"/>
        </w:rPr>
      </w:pPr>
      <w:r w:rsidRPr="00E5184E">
        <w:rPr>
          <w:sz w:val="28"/>
          <w:szCs w:val="28"/>
        </w:rPr>
        <w:t xml:space="preserve">разработать и утвердить до 15 октября 2012 года стандарты по организации и проведению антинаркотической профилактической работы </w:t>
      </w:r>
      <w:r w:rsidRPr="00E5184E">
        <w:rPr>
          <w:bCs/>
          <w:sz w:val="28"/>
          <w:szCs w:val="28"/>
        </w:rPr>
        <w:t xml:space="preserve">в </w:t>
      </w:r>
      <w:r w:rsidR="00627F13" w:rsidRPr="00627F13">
        <w:rPr>
          <w:sz w:val="28"/>
          <w:szCs w:val="28"/>
          <w:lang w:val="tt-RU"/>
        </w:rPr>
        <w:t>образовательных учреждений среднего профессионального образования</w:t>
      </w:r>
      <w:r w:rsidRPr="00E5184E">
        <w:rPr>
          <w:sz w:val="28"/>
          <w:szCs w:val="28"/>
        </w:rPr>
        <w:t xml:space="preserve"> и порядок ведения монит</w:t>
      </w:r>
      <w:r w:rsidRPr="00E5184E">
        <w:rPr>
          <w:sz w:val="28"/>
          <w:szCs w:val="28"/>
        </w:rPr>
        <w:t>о</w:t>
      </w:r>
      <w:r w:rsidRPr="00E5184E">
        <w:rPr>
          <w:sz w:val="28"/>
          <w:szCs w:val="28"/>
        </w:rPr>
        <w:t>ринга работы по данному направлению.</w:t>
      </w:r>
    </w:p>
    <w:p w:rsidR="00A843BB" w:rsidRDefault="00A843BB" w:rsidP="00A843BB">
      <w:pPr>
        <w:rPr>
          <w:szCs w:val="28"/>
        </w:rPr>
      </w:pPr>
      <w:r>
        <w:rPr>
          <w:szCs w:val="28"/>
        </w:rPr>
        <w:t xml:space="preserve">1.3. </w:t>
      </w:r>
      <w:r w:rsidR="00EF78F1">
        <w:rPr>
          <w:szCs w:val="28"/>
        </w:rPr>
        <w:t>Рекомендовать</w:t>
      </w:r>
      <w:r w:rsidR="00EF78F1" w:rsidRPr="00700BD5">
        <w:rPr>
          <w:szCs w:val="28"/>
        </w:rPr>
        <w:t xml:space="preserve"> </w:t>
      </w:r>
      <w:r w:rsidRPr="00700BD5">
        <w:rPr>
          <w:szCs w:val="28"/>
        </w:rPr>
        <w:t>Министерств</w:t>
      </w:r>
      <w:r>
        <w:rPr>
          <w:szCs w:val="28"/>
        </w:rPr>
        <w:t xml:space="preserve">у </w:t>
      </w:r>
      <w:r w:rsidRPr="00700BD5">
        <w:rPr>
          <w:szCs w:val="28"/>
        </w:rPr>
        <w:t>внутренних дел по Республике Татарстан</w:t>
      </w:r>
      <w:r>
        <w:rPr>
          <w:szCs w:val="28"/>
        </w:rPr>
        <w:t xml:space="preserve"> совместно </w:t>
      </w:r>
      <w:r w:rsidRPr="00FC56EE">
        <w:rPr>
          <w:szCs w:val="28"/>
        </w:rPr>
        <w:t xml:space="preserve">с </w:t>
      </w:r>
      <w:r w:rsidRPr="00700BD5">
        <w:rPr>
          <w:szCs w:val="28"/>
        </w:rPr>
        <w:t>Управлени</w:t>
      </w:r>
      <w:r>
        <w:rPr>
          <w:szCs w:val="28"/>
        </w:rPr>
        <w:t xml:space="preserve">ем </w:t>
      </w:r>
      <w:r w:rsidRPr="00700BD5">
        <w:rPr>
          <w:szCs w:val="28"/>
        </w:rPr>
        <w:t>Федеральной службы Российской Федерации по контр</w:t>
      </w:r>
      <w:r w:rsidRPr="00700BD5">
        <w:rPr>
          <w:szCs w:val="28"/>
        </w:rPr>
        <w:t>о</w:t>
      </w:r>
      <w:r w:rsidRPr="00700BD5">
        <w:rPr>
          <w:szCs w:val="28"/>
        </w:rPr>
        <w:t>лю за оборотом наркотиков по Республике Татарстан</w:t>
      </w:r>
      <w:r>
        <w:rPr>
          <w:szCs w:val="28"/>
        </w:rPr>
        <w:t xml:space="preserve"> </w:t>
      </w:r>
      <w:r w:rsidR="00E53781">
        <w:rPr>
          <w:szCs w:val="28"/>
        </w:rPr>
        <w:t>до 1 октября 2012 года</w:t>
      </w:r>
      <w:r w:rsidR="00C407E5">
        <w:rPr>
          <w:szCs w:val="28"/>
        </w:rPr>
        <w:t xml:space="preserve"> орган</w:t>
      </w:r>
      <w:r w:rsidR="00C407E5">
        <w:rPr>
          <w:szCs w:val="28"/>
        </w:rPr>
        <w:t>и</w:t>
      </w:r>
      <w:r w:rsidR="00C407E5">
        <w:rPr>
          <w:szCs w:val="28"/>
        </w:rPr>
        <w:t>зовать</w:t>
      </w:r>
      <w:r w:rsidR="00E53781">
        <w:rPr>
          <w:szCs w:val="28"/>
        </w:rPr>
        <w:t xml:space="preserve"> </w:t>
      </w:r>
      <w:r>
        <w:rPr>
          <w:szCs w:val="28"/>
        </w:rPr>
        <w:t xml:space="preserve">сводный (ежеквартальный) мониторинг административных </w:t>
      </w:r>
      <w:r w:rsidRPr="00E31349">
        <w:rPr>
          <w:szCs w:val="28"/>
        </w:rPr>
        <w:t xml:space="preserve">правонарушений и преступлений в сфере незаконного </w:t>
      </w:r>
      <w:r w:rsidRPr="00605EED">
        <w:rPr>
          <w:szCs w:val="28"/>
        </w:rPr>
        <w:t>оборота наркотиков</w:t>
      </w:r>
      <w:r>
        <w:rPr>
          <w:szCs w:val="28"/>
        </w:rPr>
        <w:t xml:space="preserve">, совершенных учащимися и студентами образовательных учреждений.  </w:t>
      </w:r>
    </w:p>
    <w:p w:rsidR="00A843BB" w:rsidRDefault="00A843BB" w:rsidP="00A843BB">
      <w:pPr>
        <w:rPr>
          <w:szCs w:val="28"/>
        </w:rPr>
      </w:pPr>
    </w:p>
    <w:p w:rsidR="00A843BB" w:rsidRDefault="00A843BB" w:rsidP="00A843BB">
      <w:pPr>
        <w:rPr>
          <w:szCs w:val="28"/>
        </w:rPr>
      </w:pPr>
      <w:r>
        <w:rPr>
          <w:szCs w:val="28"/>
        </w:rPr>
        <w:t xml:space="preserve">1.4. </w:t>
      </w:r>
      <w:r w:rsidRPr="00FC56EE">
        <w:rPr>
          <w:szCs w:val="28"/>
        </w:rPr>
        <w:t>Министерств</w:t>
      </w:r>
      <w:r>
        <w:rPr>
          <w:szCs w:val="28"/>
        </w:rPr>
        <w:t>у</w:t>
      </w:r>
      <w:r w:rsidRPr="00FC56EE">
        <w:rPr>
          <w:szCs w:val="28"/>
        </w:rPr>
        <w:t xml:space="preserve"> труда, занятости и социальной защиты Республики Тата</w:t>
      </w:r>
      <w:r w:rsidRPr="00FC56EE">
        <w:rPr>
          <w:szCs w:val="28"/>
        </w:rPr>
        <w:t>р</w:t>
      </w:r>
      <w:r w:rsidRPr="00FC56EE">
        <w:rPr>
          <w:szCs w:val="28"/>
        </w:rPr>
        <w:t>стан</w:t>
      </w:r>
      <w:r>
        <w:rPr>
          <w:szCs w:val="28"/>
        </w:rPr>
        <w:t>:</w:t>
      </w:r>
    </w:p>
    <w:p w:rsidR="00A843BB" w:rsidRPr="00FA031F" w:rsidRDefault="000E2CC7" w:rsidP="00A843BB">
      <w:pPr>
        <w:ind w:firstLine="700"/>
        <w:rPr>
          <w:szCs w:val="28"/>
        </w:rPr>
      </w:pPr>
      <w:r>
        <w:rPr>
          <w:szCs w:val="28"/>
        </w:rPr>
        <w:t xml:space="preserve">внести в аппарат антинаркотической комиссии в Республике Татарстан </w:t>
      </w:r>
      <w:r w:rsidR="00A843BB">
        <w:rPr>
          <w:szCs w:val="28"/>
        </w:rPr>
        <w:t xml:space="preserve">до </w:t>
      </w:r>
      <w:r w:rsidR="00272033">
        <w:rPr>
          <w:szCs w:val="28"/>
        </w:rPr>
        <w:t xml:space="preserve">                </w:t>
      </w:r>
      <w:r w:rsidR="00A843BB">
        <w:rPr>
          <w:szCs w:val="28"/>
        </w:rPr>
        <w:t>1 октября 2012 года предложения по организации методического обеспечения раб</w:t>
      </w:r>
      <w:r w:rsidR="00A843BB">
        <w:rPr>
          <w:szCs w:val="28"/>
        </w:rPr>
        <w:t>о</w:t>
      </w:r>
      <w:r w:rsidR="00A843BB">
        <w:rPr>
          <w:szCs w:val="28"/>
        </w:rPr>
        <w:t xml:space="preserve">ты по оказанию </w:t>
      </w:r>
      <w:r w:rsidR="00A843BB" w:rsidRPr="00080BD2">
        <w:rPr>
          <w:szCs w:val="28"/>
        </w:rPr>
        <w:t xml:space="preserve">социально-психологической помощи </w:t>
      </w:r>
      <w:r w:rsidR="00A843BB">
        <w:rPr>
          <w:szCs w:val="28"/>
        </w:rPr>
        <w:t xml:space="preserve">студентам </w:t>
      </w:r>
      <w:r w:rsidR="00627F13">
        <w:rPr>
          <w:szCs w:val="28"/>
          <w:lang w:val="tt-RU"/>
        </w:rPr>
        <w:t>образовательных учреждений среднего профессионального образования</w:t>
      </w:r>
      <w:r w:rsidR="00A843BB">
        <w:rPr>
          <w:szCs w:val="28"/>
        </w:rPr>
        <w:t xml:space="preserve">;   </w:t>
      </w:r>
    </w:p>
    <w:p w:rsidR="00A843BB" w:rsidRPr="00EC3A70" w:rsidRDefault="00A843BB" w:rsidP="00A843BB">
      <w:pPr>
        <w:pStyle w:val="31"/>
        <w:spacing w:after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совместно с </w:t>
      </w:r>
      <w:r w:rsidRPr="00AD1AB1">
        <w:rPr>
          <w:sz w:val="28"/>
          <w:szCs w:val="28"/>
        </w:rPr>
        <w:t>Управле</w:t>
      </w:r>
      <w:r w:rsidRPr="00700BD5">
        <w:rPr>
          <w:sz w:val="28"/>
          <w:szCs w:val="28"/>
        </w:rPr>
        <w:t>ни</w:t>
      </w:r>
      <w:r>
        <w:rPr>
          <w:sz w:val="28"/>
          <w:szCs w:val="28"/>
        </w:rPr>
        <w:t xml:space="preserve">ем </w:t>
      </w:r>
      <w:r w:rsidRPr="00700BD5">
        <w:rPr>
          <w:sz w:val="28"/>
          <w:szCs w:val="28"/>
        </w:rPr>
        <w:t>Федеральной службы Российской Федерации по контролю за оборотом наркотиков по Республике Татарстан</w:t>
      </w:r>
      <w:r>
        <w:rPr>
          <w:sz w:val="28"/>
          <w:szCs w:val="28"/>
        </w:rPr>
        <w:t xml:space="preserve">, </w:t>
      </w:r>
      <w:r w:rsidR="000E2CC7">
        <w:rPr>
          <w:sz w:val="28"/>
          <w:szCs w:val="28"/>
        </w:rPr>
        <w:t xml:space="preserve">Советом директоров </w:t>
      </w:r>
      <w:r w:rsidR="00627F13" w:rsidRPr="00627F13">
        <w:rPr>
          <w:sz w:val="28"/>
          <w:szCs w:val="28"/>
          <w:lang w:val="tt-RU"/>
        </w:rPr>
        <w:t>образовательных учреждений среднего профессионального образования</w:t>
      </w:r>
      <w:r w:rsidR="000E2CC7">
        <w:rPr>
          <w:sz w:val="28"/>
          <w:szCs w:val="28"/>
        </w:rPr>
        <w:t xml:space="preserve"> Республики Татарстан</w:t>
      </w:r>
      <w:r w:rsidR="00E53781">
        <w:rPr>
          <w:sz w:val="28"/>
          <w:szCs w:val="28"/>
        </w:rPr>
        <w:t>,</w:t>
      </w:r>
      <w:r w:rsidR="00F87106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заинтересованными министерствами и ведомствами организовать п</w:t>
      </w:r>
      <w:r w:rsidR="00E5184E">
        <w:rPr>
          <w:sz w:val="28"/>
          <w:szCs w:val="28"/>
        </w:rPr>
        <w:t>ост</w:t>
      </w:r>
      <w:r w:rsidR="00E5184E">
        <w:rPr>
          <w:sz w:val="28"/>
          <w:szCs w:val="28"/>
        </w:rPr>
        <w:t>о</w:t>
      </w:r>
      <w:r w:rsidR="00E5184E">
        <w:rPr>
          <w:sz w:val="28"/>
          <w:szCs w:val="28"/>
        </w:rPr>
        <w:t xml:space="preserve">янно действующие обучающие </w:t>
      </w:r>
      <w:r>
        <w:rPr>
          <w:sz w:val="28"/>
          <w:szCs w:val="28"/>
        </w:rPr>
        <w:t xml:space="preserve">курсы </w:t>
      </w:r>
      <w:r>
        <w:rPr>
          <w:color w:val="000000"/>
          <w:sz w:val="28"/>
          <w:szCs w:val="28"/>
        </w:rPr>
        <w:t xml:space="preserve">для специалистов </w:t>
      </w:r>
      <w:r w:rsidR="00627F13" w:rsidRPr="00627F13">
        <w:rPr>
          <w:sz w:val="28"/>
          <w:szCs w:val="28"/>
          <w:lang w:val="tt-RU"/>
        </w:rPr>
        <w:t>образовательных учреждений среднего профессионального образования</w:t>
      </w:r>
      <w:r>
        <w:rPr>
          <w:color w:val="000000"/>
          <w:sz w:val="28"/>
          <w:szCs w:val="28"/>
        </w:rPr>
        <w:t xml:space="preserve">, ответственных за </w:t>
      </w:r>
      <w:r>
        <w:rPr>
          <w:bCs/>
          <w:iCs/>
          <w:sz w:val="28"/>
          <w:szCs w:val="28"/>
        </w:rPr>
        <w:t>провед</w:t>
      </w:r>
      <w:r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ние воспитательной и социально – психологической работы, </w:t>
      </w:r>
      <w:r>
        <w:rPr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вопросам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  антинаркотической профилактической работы.  </w:t>
      </w:r>
    </w:p>
    <w:p w:rsidR="00A843BB" w:rsidRDefault="00A843BB" w:rsidP="00A843BB">
      <w:pPr>
        <w:ind w:firstLine="700"/>
        <w:rPr>
          <w:szCs w:val="28"/>
        </w:rPr>
      </w:pPr>
    </w:p>
    <w:p w:rsidR="00CE075A" w:rsidRPr="002B00F9" w:rsidRDefault="00A843BB" w:rsidP="00A843BB">
      <w:pPr>
        <w:ind w:firstLine="700"/>
        <w:rPr>
          <w:szCs w:val="28"/>
        </w:rPr>
      </w:pPr>
      <w:r w:rsidRPr="002B00F9">
        <w:rPr>
          <w:szCs w:val="28"/>
        </w:rPr>
        <w:t>1.5. Отметить недостаточную работу руководства</w:t>
      </w:r>
      <w:r w:rsidR="00CF1D09">
        <w:rPr>
          <w:szCs w:val="28"/>
        </w:rPr>
        <w:t xml:space="preserve"> Казанского</w:t>
      </w:r>
      <w:r w:rsidRPr="002B00F9">
        <w:rPr>
          <w:szCs w:val="28"/>
        </w:rPr>
        <w:t xml:space="preserve"> филиала Фед</w:t>
      </w:r>
      <w:r w:rsidRPr="002B00F9">
        <w:rPr>
          <w:szCs w:val="28"/>
        </w:rPr>
        <w:t>е</w:t>
      </w:r>
      <w:r w:rsidRPr="002B00F9">
        <w:rPr>
          <w:szCs w:val="28"/>
        </w:rPr>
        <w:t>рального государственного</w:t>
      </w:r>
      <w:r w:rsidR="00A1702E" w:rsidRPr="00A1702E">
        <w:rPr>
          <w:szCs w:val="28"/>
        </w:rPr>
        <w:t xml:space="preserve"> </w:t>
      </w:r>
      <w:r w:rsidR="00A1702E" w:rsidRPr="002B00F9">
        <w:rPr>
          <w:szCs w:val="28"/>
        </w:rPr>
        <w:t>бюджетного</w:t>
      </w:r>
      <w:r w:rsidRPr="002B00F9">
        <w:rPr>
          <w:szCs w:val="28"/>
        </w:rPr>
        <w:t xml:space="preserve"> образовательного учреждения</w:t>
      </w:r>
      <w:r w:rsidR="002F149C">
        <w:rPr>
          <w:szCs w:val="28"/>
        </w:rPr>
        <w:t xml:space="preserve"> высшего </w:t>
      </w:r>
      <w:r w:rsidR="002F149C" w:rsidRPr="002B00F9">
        <w:rPr>
          <w:szCs w:val="28"/>
          <w:lang w:val="tt-RU"/>
        </w:rPr>
        <w:t>профессионального образования</w:t>
      </w:r>
      <w:r w:rsidR="002F149C">
        <w:rPr>
          <w:szCs w:val="28"/>
        </w:rPr>
        <w:t xml:space="preserve"> </w:t>
      </w:r>
      <w:r w:rsidRPr="002B00F9">
        <w:rPr>
          <w:szCs w:val="28"/>
        </w:rPr>
        <w:t>«Волжская государственная академия водного транспорта»</w:t>
      </w:r>
      <w:r w:rsidR="002F149C">
        <w:rPr>
          <w:szCs w:val="28"/>
        </w:rPr>
        <w:t xml:space="preserve"> - управления </w:t>
      </w:r>
      <w:r w:rsidR="00A1702E" w:rsidRPr="002B00F9">
        <w:rPr>
          <w:szCs w:val="28"/>
          <w:lang w:val="tt-RU"/>
        </w:rPr>
        <w:t>среднего профессионального образования</w:t>
      </w:r>
      <w:r w:rsidR="00A1702E" w:rsidRPr="002B00F9">
        <w:rPr>
          <w:szCs w:val="28"/>
        </w:rPr>
        <w:t xml:space="preserve"> </w:t>
      </w:r>
      <w:r w:rsidR="00A1702E">
        <w:rPr>
          <w:szCs w:val="28"/>
        </w:rPr>
        <w:t>«</w:t>
      </w:r>
      <w:r w:rsidRPr="002B00F9">
        <w:rPr>
          <w:szCs w:val="28"/>
        </w:rPr>
        <w:t>Казанский речной техникум</w:t>
      </w:r>
      <w:r w:rsidR="00A1702E">
        <w:rPr>
          <w:szCs w:val="28"/>
        </w:rPr>
        <w:t xml:space="preserve"> им.М.П.Девятаева»,</w:t>
      </w:r>
      <w:r w:rsidRPr="002B00F9">
        <w:rPr>
          <w:szCs w:val="28"/>
        </w:rPr>
        <w:t xml:space="preserve"> Казанского технологического колледжа Фед</w:t>
      </w:r>
      <w:r w:rsidRPr="002B00F9">
        <w:rPr>
          <w:szCs w:val="28"/>
        </w:rPr>
        <w:t>е</w:t>
      </w:r>
      <w:r w:rsidRPr="002B00F9">
        <w:rPr>
          <w:szCs w:val="28"/>
        </w:rPr>
        <w:t>рального</w:t>
      </w:r>
      <w:r w:rsidR="00CF1D09">
        <w:rPr>
          <w:szCs w:val="28"/>
        </w:rPr>
        <w:t xml:space="preserve"> </w:t>
      </w:r>
      <w:r w:rsidR="00CF1D09" w:rsidRPr="002B00F9">
        <w:rPr>
          <w:szCs w:val="28"/>
        </w:rPr>
        <w:t>государственного</w:t>
      </w:r>
      <w:r w:rsidR="00A1702E">
        <w:rPr>
          <w:szCs w:val="28"/>
        </w:rPr>
        <w:t xml:space="preserve"> бюджетного </w:t>
      </w:r>
      <w:r w:rsidRPr="002B00F9">
        <w:rPr>
          <w:szCs w:val="28"/>
        </w:rPr>
        <w:t>образовательного учреждения</w:t>
      </w:r>
      <w:r w:rsidR="00CF1D09">
        <w:rPr>
          <w:szCs w:val="28"/>
        </w:rPr>
        <w:t xml:space="preserve"> высшего </w:t>
      </w:r>
      <w:r w:rsidR="00CF1D09" w:rsidRPr="002B00F9">
        <w:rPr>
          <w:szCs w:val="28"/>
          <w:lang w:val="tt-RU"/>
        </w:rPr>
        <w:t>профессионального образования</w:t>
      </w:r>
      <w:r w:rsidRPr="002B00F9">
        <w:rPr>
          <w:szCs w:val="28"/>
        </w:rPr>
        <w:t xml:space="preserve"> «Казанский национальный исследовательский те</w:t>
      </w:r>
      <w:r w:rsidRPr="002B00F9">
        <w:rPr>
          <w:szCs w:val="28"/>
        </w:rPr>
        <w:t>х</w:t>
      </w:r>
      <w:r w:rsidRPr="002B00F9">
        <w:rPr>
          <w:szCs w:val="28"/>
        </w:rPr>
        <w:t>нологический университет»,</w:t>
      </w:r>
      <w:r w:rsidR="00842AB0">
        <w:rPr>
          <w:szCs w:val="28"/>
        </w:rPr>
        <w:t xml:space="preserve"> факультета </w:t>
      </w:r>
      <w:r w:rsidR="00842AB0" w:rsidRPr="002B00F9">
        <w:rPr>
          <w:szCs w:val="28"/>
          <w:lang w:val="tt-RU"/>
        </w:rPr>
        <w:t>среднего профессионального образования</w:t>
      </w:r>
      <w:r w:rsidRPr="002B00F9">
        <w:rPr>
          <w:szCs w:val="28"/>
        </w:rPr>
        <w:t xml:space="preserve"> частного образовательного учреждения</w:t>
      </w:r>
      <w:r w:rsidR="0033726A">
        <w:rPr>
          <w:szCs w:val="28"/>
        </w:rPr>
        <w:t xml:space="preserve"> высшего </w:t>
      </w:r>
      <w:r w:rsidR="0033726A" w:rsidRPr="002B00F9">
        <w:rPr>
          <w:szCs w:val="28"/>
          <w:lang w:val="tt-RU"/>
        </w:rPr>
        <w:t>профессионального образования</w:t>
      </w:r>
      <w:r w:rsidRPr="002B00F9">
        <w:rPr>
          <w:szCs w:val="28"/>
        </w:rPr>
        <w:t xml:space="preserve"> «Институт социальн</w:t>
      </w:r>
      <w:r w:rsidR="00D3079D">
        <w:rPr>
          <w:szCs w:val="28"/>
        </w:rPr>
        <w:t xml:space="preserve">ых и </w:t>
      </w:r>
      <w:r w:rsidR="00842AB0">
        <w:rPr>
          <w:szCs w:val="28"/>
        </w:rPr>
        <w:t xml:space="preserve">гуманитарных </w:t>
      </w:r>
      <w:r w:rsidRPr="002B00F9">
        <w:rPr>
          <w:szCs w:val="28"/>
        </w:rPr>
        <w:t xml:space="preserve">знаний», </w:t>
      </w:r>
      <w:r w:rsidR="002B00F9" w:rsidRPr="002B00F9">
        <w:rPr>
          <w:szCs w:val="28"/>
        </w:rPr>
        <w:t>образовательного учреждения</w:t>
      </w:r>
      <w:r w:rsidR="002B00F9">
        <w:rPr>
          <w:szCs w:val="28"/>
        </w:rPr>
        <w:t xml:space="preserve"> </w:t>
      </w:r>
      <w:r w:rsidR="0033726A">
        <w:rPr>
          <w:szCs w:val="28"/>
        </w:rPr>
        <w:t xml:space="preserve"> </w:t>
      </w:r>
      <w:r w:rsidR="002B00F9" w:rsidRPr="002B00F9">
        <w:rPr>
          <w:szCs w:val="28"/>
          <w:lang w:val="tt-RU"/>
        </w:rPr>
        <w:t>среднего профессионального образования</w:t>
      </w:r>
      <w:r w:rsidR="002B00F9" w:rsidRPr="002B00F9">
        <w:rPr>
          <w:szCs w:val="28"/>
        </w:rPr>
        <w:t xml:space="preserve"> </w:t>
      </w:r>
      <w:r w:rsidR="002B00F9">
        <w:rPr>
          <w:szCs w:val="28"/>
        </w:rPr>
        <w:t>«</w:t>
      </w:r>
      <w:r w:rsidRPr="002B00F9">
        <w:rPr>
          <w:szCs w:val="28"/>
        </w:rPr>
        <w:t>Казанск</w:t>
      </w:r>
      <w:r w:rsidR="002B00F9">
        <w:rPr>
          <w:szCs w:val="28"/>
        </w:rPr>
        <w:t xml:space="preserve">ий </w:t>
      </w:r>
      <w:r w:rsidRPr="002B00F9">
        <w:rPr>
          <w:szCs w:val="28"/>
        </w:rPr>
        <w:t xml:space="preserve"> кооперативн</w:t>
      </w:r>
      <w:r w:rsidR="002B00F9">
        <w:rPr>
          <w:szCs w:val="28"/>
        </w:rPr>
        <w:t xml:space="preserve">ый </w:t>
      </w:r>
      <w:r w:rsidRPr="002B00F9">
        <w:rPr>
          <w:szCs w:val="28"/>
        </w:rPr>
        <w:t>техникум</w:t>
      </w:r>
      <w:r w:rsidR="002B00F9">
        <w:rPr>
          <w:szCs w:val="28"/>
        </w:rPr>
        <w:t xml:space="preserve">» </w:t>
      </w:r>
      <w:r w:rsidRPr="002B00F9">
        <w:rPr>
          <w:szCs w:val="28"/>
        </w:rPr>
        <w:t xml:space="preserve">по организации проведения </w:t>
      </w:r>
      <w:r w:rsidR="000E2CC7" w:rsidRPr="002B00F9">
        <w:rPr>
          <w:szCs w:val="28"/>
        </w:rPr>
        <w:t xml:space="preserve">профилактических медицинских осмотров студентов </w:t>
      </w:r>
      <w:r w:rsidR="003D74D0" w:rsidRPr="002B00F9">
        <w:rPr>
          <w:szCs w:val="28"/>
          <w:lang w:val="tt-RU"/>
        </w:rPr>
        <w:t>образовательных учреждений среднего профессионального образования</w:t>
      </w:r>
      <w:r w:rsidR="000E2CC7" w:rsidRPr="002B00F9">
        <w:rPr>
          <w:szCs w:val="28"/>
        </w:rPr>
        <w:t xml:space="preserve"> на предмет употребления </w:t>
      </w:r>
      <w:r w:rsidR="000E2CC7" w:rsidRPr="002B00F9">
        <w:rPr>
          <w:bCs/>
          <w:szCs w:val="28"/>
        </w:rPr>
        <w:t>наркотических средств и психотропных веществ</w:t>
      </w:r>
      <w:r w:rsidRPr="002B00F9">
        <w:rPr>
          <w:szCs w:val="28"/>
        </w:rPr>
        <w:t xml:space="preserve">. </w:t>
      </w:r>
    </w:p>
    <w:p w:rsidR="00CE075A" w:rsidRPr="002B00F9" w:rsidRDefault="00CE075A" w:rsidP="00A843BB">
      <w:pPr>
        <w:ind w:firstLine="700"/>
        <w:rPr>
          <w:szCs w:val="28"/>
        </w:rPr>
      </w:pPr>
    </w:p>
    <w:p w:rsidR="00A843BB" w:rsidRPr="008D5D14" w:rsidRDefault="00A843BB" w:rsidP="00A843BB">
      <w:pPr>
        <w:ind w:firstLine="700"/>
        <w:rPr>
          <w:rFonts w:eastAsia="Calibri"/>
        </w:rPr>
      </w:pPr>
      <w:r>
        <w:rPr>
          <w:szCs w:val="28"/>
        </w:rPr>
        <w:t>1.6.</w:t>
      </w:r>
      <w:r w:rsidR="000C0B7E">
        <w:rPr>
          <w:szCs w:val="28"/>
        </w:rPr>
        <w:t xml:space="preserve"> </w:t>
      </w:r>
      <w:r>
        <w:rPr>
          <w:szCs w:val="28"/>
        </w:rPr>
        <w:t>Рекомендовать председателям антинаркотических комиссий муниципаль</w:t>
      </w:r>
      <w:r w:rsidR="00272033">
        <w:rPr>
          <w:szCs w:val="28"/>
        </w:rPr>
        <w:t>-</w:t>
      </w:r>
      <w:r>
        <w:rPr>
          <w:szCs w:val="28"/>
        </w:rPr>
        <w:t>ных образований Республики Татарстан рассматриват</w:t>
      </w:r>
      <w:r w:rsidR="000E2CC7">
        <w:rPr>
          <w:szCs w:val="28"/>
        </w:rPr>
        <w:t>ь на постоянной основе на з</w:t>
      </w:r>
      <w:r w:rsidR="000E2CC7">
        <w:rPr>
          <w:szCs w:val="28"/>
        </w:rPr>
        <w:t>а</w:t>
      </w:r>
      <w:r w:rsidR="000E2CC7">
        <w:rPr>
          <w:szCs w:val="28"/>
        </w:rPr>
        <w:t>седа</w:t>
      </w:r>
      <w:r>
        <w:rPr>
          <w:szCs w:val="28"/>
        </w:rPr>
        <w:t>ниях комисси</w:t>
      </w:r>
      <w:r w:rsidR="000E2CC7">
        <w:rPr>
          <w:szCs w:val="28"/>
        </w:rPr>
        <w:t>й</w:t>
      </w:r>
      <w:r>
        <w:rPr>
          <w:szCs w:val="28"/>
        </w:rPr>
        <w:t xml:space="preserve"> вопросы организации антинаркотической профилактической р</w:t>
      </w:r>
      <w:r>
        <w:rPr>
          <w:szCs w:val="28"/>
        </w:rPr>
        <w:t>а</w:t>
      </w:r>
      <w:r>
        <w:rPr>
          <w:szCs w:val="28"/>
        </w:rPr>
        <w:t xml:space="preserve">боты в </w:t>
      </w:r>
      <w:r w:rsidR="003D74D0">
        <w:rPr>
          <w:szCs w:val="28"/>
          <w:lang w:val="tt-RU"/>
        </w:rPr>
        <w:t>образовательных учреждениях среднего профессионального образования</w:t>
      </w:r>
      <w:r>
        <w:rPr>
          <w:szCs w:val="28"/>
        </w:rPr>
        <w:t>.</w:t>
      </w:r>
    </w:p>
    <w:p w:rsidR="00A843BB" w:rsidRDefault="00A843BB" w:rsidP="00A843BB">
      <w:pPr>
        <w:pStyle w:val="31"/>
        <w:spacing w:after="0"/>
        <w:ind w:firstLine="709"/>
        <w:rPr>
          <w:rFonts w:eastAsia="Calibri"/>
          <w:sz w:val="28"/>
          <w:szCs w:val="28"/>
        </w:rPr>
      </w:pPr>
    </w:p>
    <w:p w:rsidR="00272033" w:rsidRDefault="00272033" w:rsidP="00A843BB">
      <w:pPr>
        <w:pStyle w:val="31"/>
        <w:spacing w:after="0"/>
        <w:ind w:firstLine="709"/>
        <w:rPr>
          <w:rFonts w:eastAsia="Calibri"/>
          <w:sz w:val="28"/>
          <w:szCs w:val="28"/>
        </w:rPr>
      </w:pPr>
    </w:p>
    <w:p w:rsidR="00A843BB" w:rsidRPr="00E40114" w:rsidRDefault="00A843BB" w:rsidP="00272033">
      <w:pPr>
        <w:pStyle w:val="31"/>
        <w:numPr>
          <w:ilvl w:val="0"/>
          <w:numId w:val="1"/>
        </w:numPr>
        <w:spacing w:after="0"/>
        <w:ind w:left="1418" w:right="991" w:firstLine="0"/>
        <w:rPr>
          <w:b/>
          <w:sz w:val="28"/>
          <w:szCs w:val="28"/>
        </w:rPr>
      </w:pPr>
      <w:r w:rsidRPr="00E40114">
        <w:rPr>
          <w:b/>
          <w:sz w:val="28"/>
          <w:szCs w:val="28"/>
        </w:rPr>
        <w:t>О развитии добровольческого движения в сфере пр</w:t>
      </w:r>
      <w:r w:rsidRPr="00E40114">
        <w:rPr>
          <w:b/>
          <w:sz w:val="28"/>
          <w:szCs w:val="28"/>
        </w:rPr>
        <w:t>о</w:t>
      </w:r>
      <w:r w:rsidRPr="00E40114">
        <w:rPr>
          <w:b/>
          <w:sz w:val="28"/>
          <w:szCs w:val="28"/>
        </w:rPr>
        <w:t>паганды здорового образа жизни и профилактики</w:t>
      </w:r>
      <w:r>
        <w:rPr>
          <w:b/>
          <w:sz w:val="28"/>
          <w:szCs w:val="28"/>
        </w:rPr>
        <w:t xml:space="preserve"> употре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ления</w:t>
      </w:r>
      <w:r w:rsidR="00F87106">
        <w:rPr>
          <w:b/>
          <w:sz w:val="28"/>
          <w:szCs w:val="28"/>
        </w:rPr>
        <w:t xml:space="preserve"> </w:t>
      </w:r>
      <w:r w:rsidRPr="00E40114">
        <w:rPr>
          <w:b/>
          <w:sz w:val="28"/>
          <w:szCs w:val="28"/>
        </w:rPr>
        <w:t>психоактивных веществ в подростково-молодежной среде</w:t>
      </w:r>
    </w:p>
    <w:p w:rsidR="00A843BB" w:rsidRDefault="00A843BB" w:rsidP="00272033">
      <w:pPr>
        <w:ind w:left="1418" w:right="991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_______________________________________________________ </w:t>
      </w:r>
    </w:p>
    <w:p w:rsidR="00272033" w:rsidRDefault="00272033" w:rsidP="00A843BB">
      <w:pPr>
        <w:ind w:firstLine="0"/>
        <w:rPr>
          <w:b/>
          <w:szCs w:val="28"/>
        </w:rPr>
      </w:pPr>
    </w:p>
    <w:p w:rsidR="00DB5AF8" w:rsidRDefault="00DB5AF8" w:rsidP="00A843BB">
      <w:pPr>
        <w:ind w:firstLine="0"/>
        <w:rPr>
          <w:b/>
          <w:szCs w:val="28"/>
        </w:rPr>
      </w:pPr>
    </w:p>
    <w:p w:rsidR="00A843BB" w:rsidRDefault="00A843BB" w:rsidP="00A843BB">
      <w:pPr>
        <w:ind w:firstLine="0"/>
        <w:rPr>
          <w:b/>
          <w:szCs w:val="28"/>
        </w:rPr>
      </w:pPr>
      <w:r w:rsidRPr="008B2034">
        <w:rPr>
          <w:b/>
          <w:szCs w:val="28"/>
        </w:rPr>
        <w:lastRenderedPageBreak/>
        <w:t>Выступили:</w:t>
      </w:r>
    </w:p>
    <w:p w:rsidR="00A843BB" w:rsidRPr="008B2034" w:rsidRDefault="00A843BB" w:rsidP="00A843BB">
      <w:pPr>
        <w:ind w:firstLine="737"/>
        <w:jc w:val="left"/>
        <w:rPr>
          <w:b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665"/>
        <w:gridCol w:w="7080"/>
      </w:tblGrid>
      <w:tr w:rsidR="00A843BB" w:rsidRPr="008B2034" w:rsidTr="00357F98">
        <w:tc>
          <w:tcPr>
            <w:tcW w:w="2665" w:type="dxa"/>
            <w:hideMark/>
          </w:tcPr>
          <w:p w:rsidR="00A843BB" w:rsidRPr="008B2034" w:rsidRDefault="00A843BB" w:rsidP="005A1B5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B2034">
              <w:rPr>
                <w:color w:val="000000"/>
                <w:szCs w:val="28"/>
              </w:rPr>
              <w:t>Р.Т.Бурганов</w:t>
            </w:r>
          </w:p>
          <w:p w:rsidR="00A843BB" w:rsidRPr="008B2034" w:rsidRDefault="00A843BB" w:rsidP="005A1B54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7080" w:type="dxa"/>
          </w:tcPr>
          <w:p w:rsidR="00A843BB" w:rsidRPr="008B2034" w:rsidRDefault="00A843BB" w:rsidP="00272033">
            <w:pPr>
              <w:ind w:firstLine="0"/>
              <w:outlineLvl w:val="0"/>
              <w:rPr>
                <w:sz w:val="16"/>
                <w:szCs w:val="16"/>
              </w:rPr>
            </w:pPr>
            <w:r>
              <w:rPr>
                <w:color w:val="000000"/>
                <w:szCs w:val="28"/>
              </w:rPr>
              <w:t>м</w:t>
            </w:r>
            <w:r w:rsidRPr="008B2034">
              <w:rPr>
                <w:color w:val="000000"/>
                <w:szCs w:val="28"/>
              </w:rPr>
              <w:t>инистр по делам молодежи, спорту и туризму Респу</w:t>
            </w:r>
            <w:r w:rsidRPr="008B2034">
              <w:rPr>
                <w:color w:val="000000"/>
                <w:szCs w:val="28"/>
              </w:rPr>
              <w:t>б</w:t>
            </w:r>
            <w:r w:rsidRPr="008B2034">
              <w:rPr>
                <w:color w:val="000000"/>
                <w:szCs w:val="28"/>
              </w:rPr>
              <w:t xml:space="preserve">лики Татарстан </w:t>
            </w:r>
          </w:p>
        </w:tc>
      </w:tr>
      <w:tr w:rsidR="00A843BB" w:rsidRPr="008B2034" w:rsidTr="00357F98">
        <w:trPr>
          <w:trHeight w:val="541"/>
        </w:trPr>
        <w:tc>
          <w:tcPr>
            <w:tcW w:w="2665" w:type="dxa"/>
            <w:hideMark/>
          </w:tcPr>
          <w:p w:rsidR="00A843BB" w:rsidRPr="00D27704" w:rsidRDefault="00A843BB" w:rsidP="005A1B54">
            <w:pPr>
              <w:ind w:firstLine="0"/>
              <w:outlineLvl w:val="0"/>
              <w:rPr>
                <w:szCs w:val="28"/>
              </w:rPr>
            </w:pPr>
            <w:r w:rsidRPr="00D27704">
              <w:rPr>
                <w:szCs w:val="28"/>
              </w:rPr>
              <w:t>Д.Мингалеева</w:t>
            </w:r>
          </w:p>
        </w:tc>
        <w:tc>
          <w:tcPr>
            <w:tcW w:w="7080" w:type="dxa"/>
          </w:tcPr>
          <w:p w:rsidR="00A843BB" w:rsidRPr="00D27704" w:rsidRDefault="00A843BB" w:rsidP="005A1B54">
            <w:pPr>
              <w:ind w:firstLine="0"/>
              <w:outlineLvl w:val="0"/>
              <w:rPr>
                <w:szCs w:val="28"/>
              </w:rPr>
            </w:pPr>
            <w:r w:rsidRPr="00D27704">
              <w:rPr>
                <w:color w:val="000000"/>
                <w:szCs w:val="28"/>
              </w:rPr>
              <w:t>студентка Нижнекамского по</w:t>
            </w:r>
            <w:r w:rsidR="000E2CC7">
              <w:rPr>
                <w:color w:val="000000"/>
                <w:szCs w:val="28"/>
              </w:rPr>
              <w:t>литехнического колледжа     им.</w:t>
            </w:r>
            <w:r w:rsidR="00272033">
              <w:rPr>
                <w:color w:val="000000"/>
                <w:szCs w:val="28"/>
              </w:rPr>
              <w:t>Е.Н.</w:t>
            </w:r>
            <w:r w:rsidRPr="00D27704">
              <w:rPr>
                <w:color w:val="000000"/>
                <w:szCs w:val="28"/>
              </w:rPr>
              <w:t>Королёва</w:t>
            </w:r>
            <w:r>
              <w:rPr>
                <w:color w:val="000000"/>
                <w:szCs w:val="28"/>
              </w:rPr>
              <w:t xml:space="preserve">, командир </w:t>
            </w:r>
            <w:r w:rsidR="00D17AD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Республиканского </w:t>
            </w:r>
            <w:r w:rsidR="00D17AD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анти</w:t>
            </w:r>
            <w:r w:rsidR="00D17AD7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наркотического движения «Самостоятельные дети»</w:t>
            </w:r>
          </w:p>
        </w:tc>
      </w:tr>
    </w:tbl>
    <w:p w:rsidR="00A843BB" w:rsidRDefault="00A843BB" w:rsidP="00A843BB">
      <w:pPr>
        <w:ind w:firstLine="720"/>
        <w:rPr>
          <w:b/>
          <w:bCs/>
          <w:color w:val="000000"/>
          <w:szCs w:val="28"/>
        </w:rPr>
      </w:pPr>
      <w:r w:rsidRPr="008B2034">
        <w:rPr>
          <w:b/>
          <w:bCs/>
          <w:color w:val="000000"/>
          <w:szCs w:val="28"/>
        </w:rPr>
        <w:t>Решили:</w:t>
      </w:r>
    </w:p>
    <w:p w:rsidR="00A843BB" w:rsidRPr="008B2034" w:rsidRDefault="00A843BB" w:rsidP="00A843BB">
      <w:pPr>
        <w:ind w:firstLine="720"/>
        <w:rPr>
          <w:b/>
          <w:bCs/>
          <w:color w:val="000000"/>
          <w:szCs w:val="28"/>
        </w:rPr>
      </w:pPr>
    </w:p>
    <w:p w:rsidR="00A843BB" w:rsidRPr="00B2219A" w:rsidRDefault="00A843BB" w:rsidP="000E2CC7">
      <w:pPr>
        <w:rPr>
          <w:szCs w:val="28"/>
        </w:rPr>
      </w:pPr>
      <w:r w:rsidRPr="00981A8D">
        <w:rPr>
          <w:bCs/>
          <w:color w:val="000000"/>
          <w:szCs w:val="28"/>
        </w:rPr>
        <w:t>2.1.</w:t>
      </w:r>
      <w:r>
        <w:rPr>
          <w:bCs/>
          <w:color w:val="000000"/>
          <w:szCs w:val="28"/>
        </w:rPr>
        <w:t xml:space="preserve">Информацию </w:t>
      </w:r>
      <w:r w:rsidRPr="0038718C">
        <w:rPr>
          <w:szCs w:val="28"/>
        </w:rPr>
        <w:t xml:space="preserve">о </w:t>
      </w:r>
      <w:r w:rsidRPr="00B2219A">
        <w:rPr>
          <w:szCs w:val="28"/>
        </w:rPr>
        <w:t>развитии добровольческого движения  в сфере пропаганды здорового образа жизни и профилактики</w:t>
      </w:r>
      <w:r>
        <w:rPr>
          <w:szCs w:val="28"/>
        </w:rPr>
        <w:t xml:space="preserve"> употребления</w:t>
      </w:r>
      <w:r w:rsidR="005C32AE">
        <w:rPr>
          <w:szCs w:val="28"/>
        </w:rPr>
        <w:t xml:space="preserve"> </w:t>
      </w:r>
      <w:r w:rsidRPr="00B2219A">
        <w:rPr>
          <w:szCs w:val="28"/>
        </w:rPr>
        <w:t>психоактивных веществ в подростково-молодежной среде</w:t>
      </w:r>
      <w:r>
        <w:rPr>
          <w:szCs w:val="28"/>
        </w:rPr>
        <w:t xml:space="preserve"> принять к сведению.</w:t>
      </w:r>
    </w:p>
    <w:p w:rsidR="00A843BB" w:rsidRDefault="00A843BB" w:rsidP="00A843BB">
      <w:pPr>
        <w:pStyle w:val="a9"/>
        <w:spacing w:after="0"/>
        <w:ind w:firstLine="709"/>
        <w:rPr>
          <w:sz w:val="28"/>
          <w:szCs w:val="28"/>
        </w:rPr>
      </w:pPr>
    </w:p>
    <w:p w:rsidR="00A843BB" w:rsidRDefault="00A843BB" w:rsidP="00A843BB">
      <w:pPr>
        <w:pStyle w:val="a9"/>
        <w:spacing w:after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00BD5">
        <w:rPr>
          <w:sz w:val="28"/>
          <w:szCs w:val="28"/>
        </w:rPr>
        <w:t>Министерству</w:t>
      </w:r>
      <w:r w:rsidRPr="00700BD5">
        <w:rPr>
          <w:color w:val="000000"/>
          <w:sz w:val="28"/>
          <w:szCs w:val="28"/>
        </w:rPr>
        <w:t xml:space="preserve"> по делам молодежи, спорту и туризму Республики Тата</w:t>
      </w:r>
      <w:r w:rsidRPr="00700BD5">
        <w:rPr>
          <w:color w:val="000000"/>
          <w:sz w:val="28"/>
          <w:szCs w:val="28"/>
        </w:rPr>
        <w:t>р</w:t>
      </w:r>
      <w:r w:rsidRPr="00700BD5">
        <w:rPr>
          <w:color w:val="000000"/>
          <w:sz w:val="28"/>
          <w:szCs w:val="28"/>
        </w:rPr>
        <w:t>стан</w:t>
      </w:r>
      <w:r>
        <w:rPr>
          <w:color w:val="000000"/>
          <w:sz w:val="28"/>
          <w:szCs w:val="28"/>
        </w:rPr>
        <w:t xml:space="preserve">: </w:t>
      </w:r>
    </w:p>
    <w:p w:rsidR="00A843BB" w:rsidRDefault="00A843BB" w:rsidP="00A843BB">
      <w:pPr>
        <w:pStyle w:val="a9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совместно с Министерством образования и науки Республики Татарстан,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нистерством труда, занятости и социальной защиты Республики Татарстан, 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том ректоров </w:t>
      </w:r>
      <w:r w:rsidR="000960BB" w:rsidRPr="000960BB">
        <w:rPr>
          <w:sz w:val="28"/>
          <w:szCs w:val="28"/>
          <w:lang w:val="tt-RU"/>
        </w:rPr>
        <w:t xml:space="preserve">образовательных учреждений </w:t>
      </w:r>
      <w:r w:rsidR="000960BB">
        <w:rPr>
          <w:sz w:val="28"/>
          <w:szCs w:val="28"/>
          <w:lang w:val="tt-RU"/>
        </w:rPr>
        <w:t>высшего</w:t>
      </w:r>
      <w:r w:rsidR="000960BB" w:rsidRPr="000960BB">
        <w:rPr>
          <w:sz w:val="28"/>
          <w:szCs w:val="28"/>
          <w:lang w:val="tt-RU"/>
        </w:rPr>
        <w:t xml:space="preserve"> профессионального образования</w:t>
      </w:r>
      <w:r>
        <w:rPr>
          <w:sz w:val="28"/>
          <w:szCs w:val="28"/>
        </w:rPr>
        <w:t xml:space="preserve"> Республики Татарстан и Советом директоров </w:t>
      </w:r>
      <w:r w:rsidR="000960BB" w:rsidRPr="000960BB">
        <w:rPr>
          <w:sz w:val="28"/>
          <w:szCs w:val="28"/>
          <w:lang w:val="tt-RU"/>
        </w:rPr>
        <w:t>образовательных учреждений среднего профессионального образования</w:t>
      </w:r>
      <w:r>
        <w:rPr>
          <w:sz w:val="28"/>
          <w:szCs w:val="28"/>
        </w:rPr>
        <w:t xml:space="preserve"> Республики Татарстан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ботать и утвердить</w:t>
      </w:r>
      <w:r w:rsidR="005C32AE">
        <w:rPr>
          <w:sz w:val="28"/>
          <w:szCs w:val="28"/>
        </w:rPr>
        <w:t xml:space="preserve"> </w:t>
      </w:r>
      <w:r w:rsidR="00EC3E17">
        <w:rPr>
          <w:sz w:val="28"/>
          <w:szCs w:val="28"/>
        </w:rPr>
        <w:t>до 1 октября 2012 года</w:t>
      </w:r>
      <w:r>
        <w:rPr>
          <w:sz w:val="28"/>
          <w:szCs w:val="28"/>
        </w:rPr>
        <w:t xml:space="preserve"> план мероприятий по </w:t>
      </w:r>
      <w:r w:rsidRPr="00B2219A">
        <w:rPr>
          <w:sz w:val="28"/>
          <w:szCs w:val="28"/>
        </w:rPr>
        <w:t>развити</w:t>
      </w:r>
      <w:r>
        <w:rPr>
          <w:sz w:val="28"/>
          <w:szCs w:val="28"/>
        </w:rPr>
        <w:t>ю</w:t>
      </w:r>
      <w:r w:rsidRPr="00B2219A">
        <w:rPr>
          <w:sz w:val="28"/>
          <w:szCs w:val="28"/>
        </w:rPr>
        <w:t xml:space="preserve"> добр</w:t>
      </w:r>
      <w:r w:rsidRPr="00B2219A">
        <w:rPr>
          <w:sz w:val="28"/>
          <w:szCs w:val="28"/>
        </w:rPr>
        <w:t>о</w:t>
      </w:r>
      <w:r w:rsidRPr="00B2219A">
        <w:rPr>
          <w:sz w:val="28"/>
          <w:szCs w:val="28"/>
        </w:rPr>
        <w:t>вольческого движения в сфере пропаганды здорового образа жизни и профилактики</w:t>
      </w:r>
      <w:r>
        <w:rPr>
          <w:sz w:val="28"/>
          <w:szCs w:val="28"/>
        </w:rPr>
        <w:t xml:space="preserve"> употребления</w:t>
      </w:r>
      <w:r w:rsidR="005C32AE">
        <w:rPr>
          <w:sz w:val="28"/>
          <w:szCs w:val="28"/>
        </w:rPr>
        <w:t xml:space="preserve"> </w:t>
      </w:r>
      <w:r w:rsidRPr="00B2219A">
        <w:rPr>
          <w:sz w:val="28"/>
          <w:szCs w:val="28"/>
        </w:rPr>
        <w:t>психоактивных веществ в подростково-молодежной среде</w:t>
      </w:r>
      <w:r>
        <w:rPr>
          <w:sz w:val="28"/>
          <w:szCs w:val="28"/>
        </w:rPr>
        <w:t xml:space="preserve"> на 2012 - 2013 учебный год;</w:t>
      </w:r>
    </w:p>
    <w:p w:rsidR="006E2C3F" w:rsidRDefault="000E2CC7" w:rsidP="00A843BB">
      <w:pPr>
        <w:rPr>
          <w:szCs w:val="28"/>
        </w:rPr>
      </w:pPr>
      <w:r>
        <w:rPr>
          <w:szCs w:val="28"/>
        </w:rPr>
        <w:t>подготовить</w:t>
      </w:r>
      <w:r w:rsidR="00E53781">
        <w:rPr>
          <w:szCs w:val="28"/>
        </w:rPr>
        <w:t xml:space="preserve"> до 1 декабря 2012 года </w:t>
      </w:r>
      <w:r>
        <w:rPr>
          <w:szCs w:val="28"/>
        </w:rPr>
        <w:t xml:space="preserve">сборник методических рекомендаций по организации работы добровольческих объединений в сфере </w:t>
      </w:r>
      <w:r w:rsidRPr="00B2219A">
        <w:rPr>
          <w:szCs w:val="28"/>
        </w:rPr>
        <w:t>пропаганды здорового образа жизни и профилактики</w:t>
      </w:r>
      <w:r>
        <w:rPr>
          <w:szCs w:val="28"/>
        </w:rPr>
        <w:t xml:space="preserve"> употребления</w:t>
      </w:r>
      <w:r w:rsidR="005C32AE">
        <w:rPr>
          <w:szCs w:val="28"/>
        </w:rPr>
        <w:t xml:space="preserve"> </w:t>
      </w:r>
      <w:r w:rsidRPr="00B2219A">
        <w:rPr>
          <w:szCs w:val="28"/>
        </w:rPr>
        <w:t>психоактивных веществ в подростково-молодежной среде</w:t>
      </w:r>
      <w:r>
        <w:rPr>
          <w:szCs w:val="28"/>
        </w:rPr>
        <w:t>;</w:t>
      </w:r>
    </w:p>
    <w:p w:rsidR="006E2C3F" w:rsidRPr="00EF78F1" w:rsidRDefault="006E2C3F" w:rsidP="00A843BB">
      <w:pPr>
        <w:rPr>
          <w:szCs w:val="28"/>
        </w:rPr>
      </w:pPr>
      <w:r w:rsidRPr="00EF78F1">
        <w:rPr>
          <w:szCs w:val="28"/>
        </w:rPr>
        <w:t>совместно с Общественной молодежной палатой Республики Татарстан разр</w:t>
      </w:r>
      <w:r w:rsidRPr="00EF78F1">
        <w:rPr>
          <w:szCs w:val="28"/>
        </w:rPr>
        <w:t>а</w:t>
      </w:r>
      <w:r w:rsidRPr="00EF78F1">
        <w:rPr>
          <w:szCs w:val="28"/>
        </w:rPr>
        <w:t>ботать и внести до 1 октября 2012 года</w:t>
      </w:r>
      <w:r w:rsidR="00EF78F1" w:rsidRPr="00EF78F1">
        <w:rPr>
          <w:szCs w:val="28"/>
        </w:rPr>
        <w:t xml:space="preserve"> в </w:t>
      </w:r>
      <w:r w:rsidR="00EF78F1">
        <w:rPr>
          <w:szCs w:val="28"/>
        </w:rPr>
        <w:t xml:space="preserve">аппарат антинаркотической комиссии в Республике Татарстан </w:t>
      </w:r>
      <w:r w:rsidRPr="00EF78F1">
        <w:rPr>
          <w:szCs w:val="28"/>
        </w:rPr>
        <w:t>предложения по совершенствованию нормативной правовой базы добровольческого движения, предусмотрев систему социальных гарантий</w:t>
      </w:r>
      <w:r w:rsidR="00D533E9" w:rsidRPr="00EF78F1">
        <w:rPr>
          <w:szCs w:val="28"/>
        </w:rPr>
        <w:t xml:space="preserve"> для добровольцев</w:t>
      </w:r>
      <w:r w:rsidR="00EE21E3" w:rsidRPr="00EF78F1">
        <w:rPr>
          <w:szCs w:val="28"/>
        </w:rPr>
        <w:t xml:space="preserve">; </w:t>
      </w:r>
    </w:p>
    <w:p w:rsidR="00A843BB" w:rsidRDefault="00A843BB" w:rsidP="00A843BB">
      <w:pPr>
        <w:rPr>
          <w:szCs w:val="28"/>
        </w:rPr>
      </w:pPr>
      <w:r w:rsidRPr="00930094">
        <w:rPr>
          <w:szCs w:val="28"/>
        </w:rPr>
        <w:t xml:space="preserve">совместно с </w:t>
      </w:r>
      <w:r w:rsidRPr="00700BD5">
        <w:rPr>
          <w:szCs w:val="28"/>
        </w:rPr>
        <w:t>Управлени</w:t>
      </w:r>
      <w:r>
        <w:rPr>
          <w:szCs w:val="28"/>
        </w:rPr>
        <w:t xml:space="preserve">ем </w:t>
      </w:r>
      <w:r w:rsidRPr="00700BD5">
        <w:rPr>
          <w:szCs w:val="28"/>
        </w:rPr>
        <w:t>Федеральной службы Российской Федерации по контролю за оборотом наркотиков по Республике Татарстан</w:t>
      </w:r>
      <w:r w:rsidR="005C32AE">
        <w:rPr>
          <w:szCs w:val="28"/>
        </w:rPr>
        <w:t xml:space="preserve"> </w:t>
      </w:r>
      <w:r w:rsidRPr="00930094">
        <w:rPr>
          <w:szCs w:val="28"/>
        </w:rPr>
        <w:t>и Министерством обр</w:t>
      </w:r>
      <w:r w:rsidRPr="00930094">
        <w:rPr>
          <w:szCs w:val="28"/>
        </w:rPr>
        <w:t>а</w:t>
      </w:r>
      <w:r w:rsidRPr="00930094">
        <w:rPr>
          <w:szCs w:val="28"/>
        </w:rPr>
        <w:t>зования и науки Р</w:t>
      </w:r>
      <w:r>
        <w:rPr>
          <w:szCs w:val="28"/>
        </w:rPr>
        <w:t xml:space="preserve">еспублики </w:t>
      </w:r>
      <w:r w:rsidRPr="00930094">
        <w:rPr>
          <w:szCs w:val="28"/>
        </w:rPr>
        <w:t>Т</w:t>
      </w:r>
      <w:r>
        <w:rPr>
          <w:szCs w:val="28"/>
        </w:rPr>
        <w:t>атарстан</w:t>
      </w:r>
      <w:r w:rsidR="005C32AE">
        <w:rPr>
          <w:szCs w:val="28"/>
        </w:rPr>
        <w:t xml:space="preserve"> </w:t>
      </w:r>
      <w:r>
        <w:rPr>
          <w:szCs w:val="28"/>
        </w:rPr>
        <w:t>организовать регулярное обучение специ</w:t>
      </w:r>
      <w:r>
        <w:rPr>
          <w:szCs w:val="28"/>
        </w:rPr>
        <w:t>а</w:t>
      </w:r>
      <w:r>
        <w:rPr>
          <w:szCs w:val="28"/>
        </w:rPr>
        <w:t>листов</w:t>
      </w:r>
      <w:r w:rsidR="005A1B54">
        <w:rPr>
          <w:szCs w:val="28"/>
        </w:rPr>
        <w:t xml:space="preserve"> учреждений сферы молодежной политик</w:t>
      </w:r>
      <w:r w:rsidR="00EE21E3">
        <w:rPr>
          <w:szCs w:val="28"/>
        </w:rPr>
        <w:t xml:space="preserve">и, </w:t>
      </w:r>
      <w:r>
        <w:rPr>
          <w:szCs w:val="28"/>
        </w:rPr>
        <w:t xml:space="preserve">образовательных учреждений и волонтеров по антинаркотической тематике, предусмотрев мероприятия на </w:t>
      </w:r>
      <w:r>
        <w:rPr>
          <w:szCs w:val="28"/>
          <w:lang w:val="en-US"/>
        </w:rPr>
        <w:t>II</w:t>
      </w:r>
      <w:r w:rsidRPr="00DF6AD4">
        <w:rPr>
          <w:szCs w:val="28"/>
        </w:rPr>
        <w:t xml:space="preserve"> пол</w:t>
      </w:r>
      <w:r w:rsidRPr="00DF6AD4">
        <w:rPr>
          <w:szCs w:val="28"/>
        </w:rPr>
        <w:t>у</w:t>
      </w:r>
      <w:r w:rsidRPr="00DF6AD4">
        <w:rPr>
          <w:szCs w:val="28"/>
        </w:rPr>
        <w:t xml:space="preserve">годие </w:t>
      </w:r>
      <w:r>
        <w:rPr>
          <w:szCs w:val="28"/>
        </w:rPr>
        <w:t xml:space="preserve">2012 года. </w:t>
      </w:r>
    </w:p>
    <w:p w:rsidR="00A843BB" w:rsidRDefault="00A843BB" w:rsidP="00A843BB">
      <w:pPr>
        <w:spacing w:before="100" w:beforeAutospacing="1" w:after="100" w:afterAutospacing="1"/>
        <w:ind w:firstLine="540"/>
        <w:rPr>
          <w:szCs w:val="28"/>
        </w:rPr>
      </w:pPr>
      <w:r w:rsidRPr="00831AE9">
        <w:rPr>
          <w:szCs w:val="28"/>
        </w:rPr>
        <w:t>2.3.</w:t>
      </w:r>
      <w:r w:rsidR="000960BB">
        <w:rPr>
          <w:szCs w:val="28"/>
        </w:rPr>
        <w:t xml:space="preserve"> </w:t>
      </w:r>
      <w:r w:rsidRPr="00831AE9">
        <w:rPr>
          <w:szCs w:val="28"/>
        </w:rPr>
        <w:t>Министерству по делам молодежи, спорту и туризму Республики Тата</w:t>
      </w:r>
      <w:r w:rsidRPr="00831AE9">
        <w:rPr>
          <w:szCs w:val="28"/>
        </w:rPr>
        <w:t>р</w:t>
      </w:r>
      <w:r w:rsidRPr="00831AE9">
        <w:rPr>
          <w:szCs w:val="28"/>
        </w:rPr>
        <w:t>стан, Министерству образования и науки Республики Татарстан</w:t>
      </w:r>
      <w:r w:rsidR="005A1B54">
        <w:rPr>
          <w:szCs w:val="28"/>
        </w:rPr>
        <w:t xml:space="preserve"> совместно с испо</w:t>
      </w:r>
      <w:r w:rsidR="005A1B54">
        <w:rPr>
          <w:szCs w:val="28"/>
        </w:rPr>
        <w:t>л</w:t>
      </w:r>
      <w:r w:rsidR="005A1B54">
        <w:rPr>
          <w:szCs w:val="28"/>
        </w:rPr>
        <w:t xml:space="preserve">нительными комитетами муниципальных образований </w:t>
      </w:r>
      <w:r w:rsidR="005A1B54" w:rsidRPr="00831AE9">
        <w:rPr>
          <w:szCs w:val="28"/>
        </w:rPr>
        <w:t>Республики Татарстан</w:t>
      </w:r>
      <w:r w:rsidR="005C32AE">
        <w:rPr>
          <w:szCs w:val="28"/>
        </w:rPr>
        <w:t xml:space="preserve"> </w:t>
      </w:r>
      <w:r>
        <w:rPr>
          <w:szCs w:val="28"/>
        </w:rPr>
        <w:t>запл</w:t>
      </w:r>
      <w:r>
        <w:rPr>
          <w:szCs w:val="28"/>
        </w:rPr>
        <w:t>а</w:t>
      </w:r>
      <w:r>
        <w:rPr>
          <w:szCs w:val="28"/>
        </w:rPr>
        <w:t xml:space="preserve">нировать на 2013 год </w:t>
      </w:r>
      <w:r w:rsidRPr="00831AE9">
        <w:rPr>
          <w:szCs w:val="28"/>
        </w:rPr>
        <w:t>увеличени</w:t>
      </w:r>
      <w:r>
        <w:rPr>
          <w:szCs w:val="28"/>
        </w:rPr>
        <w:t>е</w:t>
      </w:r>
      <w:r w:rsidR="009B35D7">
        <w:rPr>
          <w:szCs w:val="28"/>
        </w:rPr>
        <w:t xml:space="preserve"> </w:t>
      </w:r>
      <w:r>
        <w:rPr>
          <w:szCs w:val="28"/>
        </w:rPr>
        <w:t xml:space="preserve">количества </w:t>
      </w:r>
      <w:r w:rsidRPr="00831AE9">
        <w:rPr>
          <w:szCs w:val="28"/>
        </w:rPr>
        <w:t>профильных смен для участников а</w:t>
      </w:r>
      <w:r w:rsidRPr="00831AE9">
        <w:rPr>
          <w:szCs w:val="28"/>
        </w:rPr>
        <w:t>н</w:t>
      </w:r>
      <w:r w:rsidRPr="00831AE9">
        <w:rPr>
          <w:szCs w:val="28"/>
        </w:rPr>
        <w:lastRenderedPageBreak/>
        <w:t>тинаркотического добровольческого движения</w:t>
      </w:r>
      <w:r>
        <w:rPr>
          <w:szCs w:val="28"/>
        </w:rPr>
        <w:t xml:space="preserve"> в рамках</w:t>
      </w:r>
      <w:r w:rsidR="009B35D7">
        <w:rPr>
          <w:szCs w:val="28"/>
        </w:rPr>
        <w:t xml:space="preserve"> </w:t>
      </w:r>
      <w:r w:rsidR="000E2CC7">
        <w:rPr>
          <w:rFonts w:eastAsia="Times New Roman"/>
          <w:color w:val="000000"/>
          <w:szCs w:val="28"/>
        </w:rPr>
        <w:t>П</w:t>
      </w:r>
      <w:r w:rsidRPr="00B869D2">
        <w:rPr>
          <w:rFonts w:eastAsia="Times New Roman"/>
          <w:color w:val="000000"/>
          <w:szCs w:val="28"/>
        </w:rPr>
        <w:t xml:space="preserve">рограммы </w:t>
      </w:r>
      <w:r w:rsidR="000E2CC7" w:rsidRPr="00B869D2">
        <w:rPr>
          <w:rFonts w:eastAsia="Times New Roman"/>
          <w:color w:val="000000"/>
          <w:szCs w:val="28"/>
        </w:rPr>
        <w:t>отдыха</w:t>
      </w:r>
      <w:r w:rsidR="000E2CC7">
        <w:rPr>
          <w:rFonts w:eastAsia="Times New Roman"/>
          <w:color w:val="000000"/>
          <w:szCs w:val="28"/>
        </w:rPr>
        <w:t>,</w:t>
      </w:r>
      <w:r w:rsidR="000960BB">
        <w:rPr>
          <w:rFonts w:eastAsia="Times New Roman"/>
          <w:color w:val="000000"/>
          <w:szCs w:val="28"/>
        </w:rPr>
        <w:t xml:space="preserve"> </w:t>
      </w:r>
      <w:r w:rsidRPr="00B869D2">
        <w:rPr>
          <w:rFonts w:eastAsia="Times New Roman"/>
          <w:color w:val="000000"/>
          <w:szCs w:val="28"/>
        </w:rPr>
        <w:t>озд</w:t>
      </w:r>
      <w:r w:rsidRPr="00B869D2">
        <w:rPr>
          <w:rFonts w:eastAsia="Times New Roman"/>
          <w:color w:val="000000"/>
          <w:szCs w:val="28"/>
        </w:rPr>
        <w:t>о</w:t>
      </w:r>
      <w:r w:rsidRPr="00B869D2">
        <w:rPr>
          <w:rFonts w:eastAsia="Times New Roman"/>
          <w:color w:val="000000"/>
          <w:szCs w:val="28"/>
        </w:rPr>
        <w:t xml:space="preserve">ровления, занятости детей и </w:t>
      </w:r>
      <w:r w:rsidR="000E2CC7">
        <w:rPr>
          <w:rFonts w:eastAsia="Times New Roman"/>
          <w:color w:val="000000"/>
          <w:szCs w:val="28"/>
        </w:rPr>
        <w:t xml:space="preserve">молодежи Республики Татарстан </w:t>
      </w:r>
      <w:r>
        <w:rPr>
          <w:szCs w:val="28"/>
        </w:rPr>
        <w:t>и Долгосрочной цел</w:t>
      </w:r>
      <w:r>
        <w:rPr>
          <w:szCs w:val="28"/>
        </w:rPr>
        <w:t>е</w:t>
      </w:r>
      <w:r>
        <w:rPr>
          <w:szCs w:val="28"/>
        </w:rPr>
        <w:t xml:space="preserve">вой программы профилактики наркотизации населения в Республике Татарстан на 2011 </w:t>
      </w:r>
      <w:r w:rsidR="000E2CC7">
        <w:rPr>
          <w:szCs w:val="28"/>
        </w:rPr>
        <w:t xml:space="preserve">– </w:t>
      </w:r>
      <w:r>
        <w:rPr>
          <w:szCs w:val="28"/>
        </w:rPr>
        <w:t>2015 годы</w:t>
      </w:r>
      <w:r w:rsidRPr="00831AE9">
        <w:rPr>
          <w:szCs w:val="28"/>
        </w:rPr>
        <w:t>.</w:t>
      </w:r>
    </w:p>
    <w:p w:rsidR="00A843BB" w:rsidRDefault="00A843BB" w:rsidP="00A843BB">
      <w:pPr>
        <w:rPr>
          <w:szCs w:val="28"/>
        </w:rPr>
      </w:pPr>
      <w:r>
        <w:rPr>
          <w:color w:val="000000"/>
          <w:szCs w:val="28"/>
        </w:rPr>
        <w:t xml:space="preserve">2.4. </w:t>
      </w:r>
      <w:r w:rsidRPr="00930094">
        <w:rPr>
          <w:szCs w:val="28"/>
        </w:rPr>
        <w:t>Министерству по делам молодежи, спорту и туризму Р</w:t>
      </w:r>
      <w:r>
        <w:rPr>
          <w:szCs w:val="28"/>
        </w:rPr>
        <w:t xml:space="preserve">еспублики </w:t>
      </w:r>
      <w:r w:rsidRPr="00930094">
        <w:rPr>
          <w:szCs w:val="28"/>
        </w:rPr>
        <w:t>Т</w:t>
      </w:r>
      <w:r>
        <w:rPr>
          <w:szCs w:val="28"/>
        </w:rPr>
        <w:t>ата</w:t>
      </w:r>
      <w:r>
        <w:rPr>
          <w:szCs w:val="28"/>
        </w:rPr>
        <w:t>р</w:t>
      </w:r>
      <w:r>
        <w:rPr>
          <w:szCs w:val="28"/>
        </w:rPr>
        <w:t>стан</w:t>
      </w:r>
      <w:r w:rsidRPr="00930094">
        <w:rPr>
          <w:szCs w:val="28"/>
        </w:rPr>
        <w:t>, Министерству труда, занятости и социальной защиты Р</w:t>
      </w:r>
      <w:r>
        <w:rPr>
          <w:szCs w:val="28"/>
        </w:rPr>
        <w:t xml:space="preserve">еспублики </w:t>
      </w:r>
      <w:r w:rsidRPr="00930094">
        <w:rPr>
          <w:szCs w:val="28"/>
        </w:rPr>
        <w:t>Т</w:t>
      </w:r>
      <w:r>
        <w:rPr>
          <w:szCs w:val="28"/>
        </w:rPr>
        <w:t>атарстан</w:t>
      </w:r>
      <w:r w:rsidRPr="00930094">
        <w:rPr>
          <w:szCs w:val="28"/>
        </w:rPr>
        <w:t>, Министерств</w:t>
      </w:r>
      <w:r>
        <w:rPr>
          <w:szCs w:val="28"/>
        </w:rPr>
        <w:t>у</w:t>
      </w:r>
      <w:r w:rsidRPr="00930094">
        <w:rPr>
          <w:szCs w:val="28"/>
        </w:rPr>
        <w:t xml:space="preserve"> образования и науки Р</w:t>
      </w:r>
      <w:r>
        <w:rPr>
          <w:szCs w:val="28"/>
        </w:rPr>
        <w:t xml:space="preserve">еспублики </w:t>
      </w:r>
      <w:r w:rsidRPr="00930094">
        <w:rPr>
          <w:szCs w:val="28"/>
        </w:rPr>
        <w:t>Т</w:t>
      </w:r>
      <w:r>
        <w:rPr>
          <w:szCs w:val="28"/>
        </w:rPr>
        <w:t xml:space="preserve">атарстан, </w:t>
      </w:r>
      <w:r w:rsidRPr="00930094">
        <w:rPr>
          <w:szCs w:val="28"/>
        </w:rPr>
        <w:t xml:space="preserve">Совету ректоров </w:t>
      </w:r>
      <w:r w:rsidR="000960BB">
        <w:rPr>
          <w:szCs w:val="28"/>
          <w:lang w:val="tt-RU"/>
        </w:rPr>
        <w:t>образовательных учреждений высшего профессионального образования</w:t>
      </w:r>
      <w:r w:rsidRPr="00930094">
        <w:rPr>
          <w:szCs w:val="28"/>
        </w:rPr>
        <w:t xml:space="preserve"> Р</w:t>
      </w:r>
      <w:r>
        <w:rPr>
          <w:szCs w:val="28"/>
        </w:rPr>
        <w:t xml:space="preserve">еспублики </w:t>
      </w:r>
      <w:r w:rsidRPr="00930094">
        <w:rPr>
          <w:szCs w:val="28"/>
        </w:rPr>
        <w:t>Т</w:t>
      </w:r>
      <w:r>
        <w:rPr>
          <w:szCs w:val="28"/>
        </w:rPr>
        <w:t>атарстан</w:t>
      </w:r>
      <w:r w:rsidRPr="00930094">
        <w:rPr>
          <w:szCs w:val="28"/>
        </w:rPr>
        <w:t xml:space="preserve">, Совету директоров </w:t>
      </w:r>
      <w:r w:rsidR="000960BB">
        <w:rPr>
          <w:szCs w:val="28"/>
          <w:lang w:val="tt-RU"/>
        </w:rPr>
        <w:t>образовательных учреждений среднего профессионального образования</w:t>
      </w:r>
      <w:r w:rsidR="009B35D7">
        <w:rPr>
          <w:szCs w:val="28"/>
        </w:rPr>
        <w:t xml:space="preserve"> </w:t>
      </w:r>
      <w:r w:rsidRPr="00930094">
        <w:rPr>
          <w:szCs w:val="28"/>
        </w:rPr>
        <w:t>Р</w:t>
      </w:r>
      <w:r>
        <w:rPr>
          <w:szCs w:val="28"/>
        </w:rPr>
        <w:t xml:space="preserve">еспублики </w:t>
      </w:r>
      <w:r w:rsidRPr="00930094">
        <w:rPr>
          <w:szCs w:val="28"/>
        </w:rPr>
        <w:t>Т</w:t>
      </w:r>
      <w:r>
        <w:rPr>
          <w:szCs w:val="28"/>
        </w:rPr>
        <w:t>атарстан</w:t>
      </w:r>
      <w:r w:rsidR="009B35D7">
        <w:rPr>
          <w:szCs w:val="28"/>
        </w:rPr>
        <w:t xml:space="preserve"> </w:t>
      </w:r>
      <w:r>
        <w:rPr>
          <w:szCs w:val="28"/>
        </w:rPr>
        <w:t xml:space="preserve">проработать и внести </w:t>
      </w:r>
      <w:r w:rsidR="0048158D">
        <w:rPr>
          <w:szCs w:val="28"/>
        </w:rPr>
        <w:t xml:space="preserve">до </w:t>
      </w:r>
      <w:r w:rsidR="00272033">
        <w:rPr>
          <w:szCs w:val="28"/>
        </w:rPr>
        <w:t xml:space="preserve">              </w:t>
      </w:r>
      <w:r w:rsidR="0048158D">
        <w:rPr>
          <w:szCs w:val="28"/>
        </w:rPr>
        <w:t xml:space="preserve">1 октября 2012 года </w:t>
      </w:r>
      <w:r>
        <w:rPr>
          <w:szCs w:val="28"/>
        </w:rPr>
        <w:t>предложения в аппарат антинаркотической комиссии в Респу</w:t>
      </w:r>
      <w:r>
        <w:rPr>
          <w:szCs w:val="28"/>
        </w:rPr>
        <w:t>б</w:t>
      </w:r>
      <w:r>
        <w:rPr>
          <w:szCs w:val="28"/>
        </w:rPr>
        <w:t xml:space="preserve">лике Татарстан по созданию </w:t>
      </w:r>
      <w:r w:rsidRPr="00930094">
        <w:rPr>
          <w:szCs w:val="28"/>
        </w:rPr>
        <w:t>базовы</w:t>
      </w:r>
      <w:r>
        <w:rPr>
          <w:szCs w:val="28"/>
        </w:rPr>
        <w:t>х</w:t>
      </w:r>
      <w:r w:rsidRPr="00930094">
        <w:rPr>
          <w:szCs w:val="28"/>
        </w:rPr>
        <w:t xml:space="preserve"> площад</w:t>
      </w:r>
      <w:r>
        <w:rPr>
          <w:szCs w:val="28"/>
        </w:rPr>
        <w:t>о</w:t>
      </w:r>
      <w:r w:rsidRPr="00930094">
        <w:rPr>
          <w:szCs w:val="28"/>
        </w:rPr>
        <w:t>к</w:t>
      </w:r>
      <w:r w:rsidR="009B35D7">
        <w:rPr>
          <w:szCs w:val="28"/>
        </w:rPr>
        <w:t xml:space="preserve"> </w:t>
      </w:r>
      <w:r w:rsidRPr="00930094">
        <w:rPr>
          <w:szCs w:val="28"/>
        </w:rPr>
        <w:t xml:space="preserve">по развитию </w:t>
      </w:r>
      <w:r w:rsidR="00B32DC0">
        <w:rPr>
          <w:szCs w:val="28"/>
        </w:rPr>
        <w:t>добровольческого</w:t>
      </w:r>
      <w:r w:rsidRPr="00930094">
        <w:rPr>
          <w:szCs w:val="28"/>
        </w:rPr>
        <w:t xml:space="preserve"> а</w:t>
      </w:r>
      <w:r w:rsidRPr="00930094">
        <w:rPr>
          <w:szCs w:val="28"/>
        </w:rPr>
        <w:t>н</w:t>
      </w:r>
      <w:r w:rsidRPr="00930094">
        <w:rPr>
          <w:szCs w:val="28"/>
        </w:rPr>
        <w:t>тинаркотического движения в учреждениях образования.</w:t>
      </w:r>
    </w:p>
    <w:p w:rsidR="00A843BB" w:rsidRDefault="00A843BB" w:rsidP="00A843BB">
      <w:pPr>
        <w:rPr>
          <w:szCs w:val="28"/>
        </w:rPr>
      </w:pPr>
    </w:p>
    <w:p w:rsidR="00A843BB" w:rsidRDefault="00A843BB" w:rsidP="00A843BB">
      <w:pPr>
        <w:rPr>
          <w:szCs w:val="28"/>
        </w:rPr>
      </w:pPr>
      <w:r>
        <w:rPr>
          <w:szCs w:val="28"/>
        </w:rPr>
        <w:t xml:space="preserve">2.5. </w:t>
      </w:r>
      <w:r w:rsidR="0048158D">
        <w:rPr>
          <w:szCs w:val="28"/>
        </w:rPr>
        <w:t xml:space="preserve">Рекомендовать </w:t>
      </w:r>
      <w:r w:rsidR="006E2C3F">
        <w:rPr>
          <w:szCs w:val="28"/>
        </w:rPr>
        <w:t xml:space="preserve">Совету ректоров </w:t>
      </w:r>
      <w:r w:rsidR="000960BB">
        <w:rPr>
          <w:szCs w:val="28"/>
          <w:lang w:val="tt-RU"/>
        </w:rPr>
        <w:t>образовательных учреждений высшего профессионального образования</w:t>
      </w:r>
      <w:r w:rsidR="006E2C3F">
        <w:rPr>
          <w:szCs w:val="28"/>
        </w:rPr>
        <w:t xml:space="preserve"> Республики Татарстан совместно с </w:t>
      </w:r>
      <w:r>
        <w:rPr>
          <w:szCs w:val="28"/>
        </w:rPr>
        <w:t>Министерств</w:t>
      </w:r>
      <w:r w:rsidR="006E2C3F">
        <w:rPr>
          <w:szCs w:val="28"/>
        </w:rPr>
        <w:t>ом</w:t>
      </w:r>
      <w:r>
        <w:rPr>
          <w:szCs w:val="28"/>
        </w:rPr>
        <w:t xml:space="preserve"> по делам молодежи, спорту и туризму Республики Татарстан</w:t>
      </w:r>
      <w:r w:rsidR="0048158D">
        <w:rPr>
          <w:szCs w:val="28"/>
        </w:rPr>
        <w:t>,</w:t>
      </w:r>
      <w:r w:rsidR="009B35D7">
        <w:rPr>
          <w:szCs w:val="28"/>
        </w:rPr>
        <w:t xml:space="preserve"> </w:t>
      </w:r>
      <w:r w:rsidRPr="00831AE9">
        <w:rPr>
          <w:szCs w:val="28"/>
        </w:rPr>
        <w:t>Министерств</w:t>
      </w:r>
      <w:r>
        <w:rPr>
          <w:szCs w:val="28"/>
        </w:rPr>
        <w:t xml:space="preserve">ом </w:t>
      </w:r>
      <w:r w:rsidRPr="00831AE9">
        <w:rPr>
          <w:szCs w:val="28"/>
        </w:rPr>
        <w:t>обр</w:t>
      </w:r>
      <w:r w:rsidRPr="00831AE9">
        <w:rPr>
          <w:szCs w:val="28"/>
        </w:rPr>
        <w:t>а</w:t>
      </w:r>
      <w:r w:rsidRPr="00831AE9">
        <w:rPr>
          <w:szCs w:val="28"/>
        </w:rPr>
        <w:t>зования и науки Республики Татарстан</w:t>
      </w:r>
      <w:r w:rsidR="009B35D7">
        <w:rPr>
          <w:szCs w:val="28"/>
        </w:rPr>
        <w:t xml:space="preserve"> </w:t>
      </w:r>
      <w:r>
        <w:rPr>
          <w:szCs w:val="28"/>
        </w:rPr>
        <w:t xml:space="preserve">изучить опыт работы добровольческого движения в Московском государственном </w:t>
      </w:r>
      <w:r w:rsidR="006E2C3F">
        <w:rPr>
          <w:szCs w:val="28"/>
        </w:rPr>
        <w:t>техническом университете</w:t>
      </w:r>
      <w:r w:rsidR="009B35D7">
        <w:rPr>
          <w:szCs w:val="28"/>
        </w:rPr>
        <w:t xml:space="preserve"> </w:t>
      </w:r>
      <w:r w:rsidR="00272033">
        <w:rPr>
          <w:szCs w:val="28"/>
        </w:rPr>
        <w:t>им.Н.Э.</w:t>
      </w:r>
      <w:r>
        <w:rPr>
          <w:szCs w:val="28"/>
        </w:rPr>
        <w:t>Бау</w:t>
      </w:r>
      <w:r w:rsidR="00272033">
        <w:rPr>
          <w:szCs w:val="28"/>
        </w:rPr>
        <w:t>-</w:t>
      </w:r>
      <w:r>
        <w:rPr>
          <w:szCs w:val="28"/>
        </w:rPr>
        <w:t>мана и обеспечить его внедрение в Республике Татарстан.</w:t>
      </w:r>
    </w:p>
    <w:p w:rsidR="00A843BB" w:rsidRDefault="00A843BB" w:rsidP="00A843BB">
      <w:pPr>
        <w:rPr>
          <w:szCs w:val="28"/>
        </w:rPr>
      </w:pPr>
    </w:p>
    <w:p w:rsidR="00A843BB" w:rsidRDefault="00A843BB" w:rsidP="00A843BB">
      <w:pPr>
        <w:rPr>
          <w:szCs w:val="28"/>
        </w:rPr>
      </w:pPr>
      <w:r>
        <w:rPr>
          <w:szCs w:val="28"/>
        </w:rPr>
        <w:t>2.6. Рекомендовать председателям антинаркотических комиссий муниципаль</w:t>
      </w:r>
      <w:r w:rsidR="00272033">
        <w:rPr>
          <w:szCs w:val="28"/>
        </w:rPr>
        <w:t>-</w:t>
      </w:r>
      <w:r>
        <w:rPr>
          <w:szCs w:val="28"/>
        </w:rPr>
        <w:t>ных образований Республики Татарстан:</w:t>
      </w:r>
    </w:p>
    <w:p w:rsidR="00A843BB" w:rsidRDefault="00A843BB" w:rsidP="00A843BB">
      <w:pPr>
        <w:rPr>
          <w:szCs w:val="28"/>
        </w:rPr>
      </w:pPr>
      <w:r>
        <w:rPr>
          <w:szCs w:val="28"/>
        </w:rPr>
        <w:t xml:space="preserve">рассмотреть на заседаниях комиссий вопрос о возможности создания центра добровольческого движения на территории муниципального образования;   </w:t>
      </w:r>
    </w:p>
    <w:p w:rsidR="00A843BB" w:rsidRDefault="00A843BB" w:rsidP="00A843BB">
      <w:pPr>
        <w:rPr>
          <w:szCs w:val="28"/>
        </w:rPr>
      </w:pPr>
      <w:r>
        <w:rPr>
          <w:szCs w:val="28"/>
        </w:rPr>
        <w:t>обеспечить поддержку и развитие добровольческого движения</w:t>
      </w:r>
      <w:r w:rsidRPr="00B2219A">
        <w:rPr>
          <w:szCs w:val="28"/>
        </w:rPr>
        <w:t xml:space="preserve"> в сфере проп</w:t>
      </w:r>
      <w:r w:rsidRPr="00B2219A">
        <w:rPr>
          <w:szCs w:val="28"/>
        </w:rPr>
        <w:t>а</w:t>
      </w:r>
      <w:r w:rsidRPr="00B2219A">
        <w:rPr>
          <w:szCs w:val="28"/>
        </w:rPr>
        <w:t>ганды здорового образа жизни и профилактики</w:t>
      </w:r>
      <w:r>
        <w:rPr>
          <w:szCs w:val="28"/>
        </w:rPr>
        <w:t xml:space="preserve"> употребления</w:t>
      </w:r>
      <w:r w:rsidR="009B35D7">
        <w:rPr>
          <w:szCs w:val="28"/>
        </w:rPr>
        <w:t xml:space="preserve"> </w:t>
      </w:r>
      <w:r w:rsidRPr="00B2219A">
        <w:rPr>
          <w:szCs w:val="28"/>
        </w:rPr>
        <w:t>психоактивных в</w:t>
      </w:r>
      <w:r w:rsidRPr="00B2219A">
        <w:rPr>
          <w:szCs w:val="28"/>
        </w:rPr>
        <w:t>е</w:t>
      </w:r>
      <w:r w:rsidRPr="00B2219A">
        <w:rPr>
          <w:szCs w:val="28"/>
        </w:rPr>
        <w:t>ществ в подростково-молодежной среде</w:t>
      </w:r>
      <w:r>
        <w:rPr>
          <w:szCs w:val="28"/>
        </w:rPr>
        <w:t>.</w:t>
      </w:r>
    </w:p>
    <w:p w:rsidR="00A843BB" w:rsidRDefault="00A843BB" w:rsidP="00A843BB">
      <w:pPr>
        <w:rPr>
          <w:color w:val="000000"/>
          <w:szCs w:val="28"/>
        </w:rPr>
      </w:pPr>
    </w:p>
    <w:p w:rsidR="00A843BB" w:rsidRDefault="00A843BB" w:rsidP="00A843BB">
      <w:pPr>
        <w:rPr>
          <w:szCs w:val="28"/>
        </w:rPr>
      </w:pPr>
      <w:r>
        <w:rPr>
          <w:color w:val="000000"/>
          <w:szCs w:val="28"/>
        </w:rPr>
        <w:t>2.7.</w:t>
      </w:r>
      <w:r w:rsidR="00C407E5">
        <w:rPr>
          <w:color w:val="000000"/>
          <w:szCs w:val="28"/>
        </w:rPr>
        <w:t xml:space="preserve"> </w:t>
      </w:r>
      <w:r w:rsidR="002B00F9">
        <w:rPr>
          <w:szCs w:val="28"/>
        </w:rPr>
        <w:t xml:space="preserve">Рекомендовать </w:t>
      </w:r>
      <w:r>
        <w:rPr>
          <w:szCs w:val="28"/>
        </w:rPr>
        <w:t>Министерству внутренних дел по Республике Татарстан, Управлению Федеральной службы Российской Федерации по контролю за оборотом наркотиков по Республике Татарстан</w:t>
      </w:r>
      <w:r w:rsidR="00C407E5">
        <w:rPr>
          <w:szCs w:val="28"/>
        </w:rPr>
        <w:t xml:space="preserve"> </w:t>
      </w:r>
      <w:r w:rsidR="00B32DC0">
        <w:rPr>
          <w:szCs w:val="28"/>
        </w:rPr>
        <w:t>повысить эффективность использования во</w:t>
      </w:r>
      <w:r w:rsidR="00B32DC0">
        <w:rPr>
          <w:szCs w:val="28"/>
        </w:rPr>
        <w:t>з</w:t>
      </w:r>
      <w:r w:rsidR="00B32DC0">
        <w:rPr>
          <w:szCs w:val="28"/>
        </w:rPr>
        <w:t>можностей</w:t>
      </w:r>
      <w:r>
        <w:rPr>
          <w:szCs w:val="28"/>
        </w:rPr>
        <w:t xml:space="preserve"> Республиканского центра молодежных (студенческих) формирований по охране общественного порядка «Форпост» при проведе</w:t>
      </w:r>
      <w:r w:rsidR="009B35D7">
        <w:rPr>
          <w:szCs w:val="28"/>
        </w:rPr>
        <w:t>нии профилактических м</w:t>
      </w:r>
      <w:r w:rsidR="009B35D7">
        <w:rPr>
          <w:szCs w:val="28"/>
        </w:rPr>
        <w:t>е</w:t>
      </w:r>
      <w:r w:rsidR="009B35D7">
        <w:rPr>
          <w:szCs w:val="28"/>
        </w:rPr>
        <w:t>роприяти</w:t>
      </w:r>
      <w:r w:rsidR="00E5184E">
        <w:rPr>
          <w:szCs w:val="28"/>
        </w:rPr>
        <w:t>й</w:t>
      </w:r>
      <w:r>
        <w:rPr>
          <w:szCs w:val="28"/>
        </w:rPr>
        <w:t xml:space="preserve"> в сфере противодействия незаконному обороту наркотиков. </w:t>
      </w:r>
    </w:p>
    <w:p w:rsidR="00A843BB" w:rsidRDefault="00A843BB" w:rsidP="00A843BB">
      <w:pPr>
        <w:rPr>
          <w:szCs w:val="28"/>
        </w:rPr>
      </w:pPr>
      <w:r>
        <w:rPr>
          <w:color w:val="000000"/>
          <w:szCs w:val="28"/>
        </w:rPr>
        <w:t xml:space="preserve">2.8. </w:t>
      </w:r>
      <w:r>
        <w:rPr>
          <w:szCs w:val="28"/>
        </w:rPr>
        <w:t>Республиканскому агентству по печати и массовым коммуникациям «Татмедиа» на постоянной основе осуществлять информационное сопровожде</w:t>
      </w:r>
      <w:r w:rsidR="00D17AD7">
        <w:rPr>
          <w:szCs w:val="28"/>
        </w:rPr>
        <w:t xml:space="preserve">ние </w:t>
      </w:r>
      <w:r>
        <w:rPr>
          <w:szCs w:val="28"/>
        </w:rPr>
        <w:t>добровольческой деятельности в средствах массовой информации с целью попул</w:t>
      </w:r>
      <w:r>
        <w:rPr>
          <w:szCs w:val="28"/>
        </w:rPr>
        <w:t>я</w:t>
      </w:r>
      <w:r>
        <w:rPr>
          <w:szCs w:val="28"/>
        </w:rPr>
        <w:t>ризации деятельности добровольцев на примере их лучших инициатив и достиж</w:t>
      </w:r>
      <w:r>
        <w:rPr>
          <w:szCs w:val="28"/>
        </w:rPr>
        <w:t>е</w:t>
      </w:r>
      <w:r>
        <w:rPr>
          <w:szCs w:val="28"/>
        </w:rPr>
        <w:t>ний.</w:t>
      </w:r>
    </w:p>
    <w:p w:rsidR="00A843BB" w:rsidRDefault="00A843BB" w:rsidP="00A843BB">
      <w:pPr>
        <w:rPr>
          <w:szCs w:val="28"/>
        </w:rPr>
      </w:pPr>
    </w:p>
    <w:p w:rsidR="00E5184E" w:rsidRDefault="00E5184E" w:rsidP="00A843BB">
      <w:pPr>
        <w:rPr>
          <w:szCs w:val="28"/>
        </w:rPr>
      </w:pPr>
    </w:p>
    <w:p w:rsidR="00DB5AF8" w:rsidRDefault="00DB5AF8" w:rsidP="00A843BB">
      <w:pPr>
        <w:rPr>
          <w:szCs w:val="28"/>
        </w:rPr>
      </w:pPr>
    </w:p>
    <w:p w:rsidR="00A843BB" w:rsidRDefault="00A843BB" w:rsidP="00A843BB">
      <w:pPr>
        <w:pStyle w:val="3"/>
        <w:widowControl w:val="0"/>
        <w:pBdr>
          <w:bottom w:val="single" w:sz="12" w:space="1" w:color="auto"/>
        </w:pBdr>
        <w:spacing w:after="0"/>
        <w:ind w:left="1135" w:right="-2"/>
        <w:jc w:val="both"/>
        <w:rPr>
          <w:b/>
          <w:sz w:val="28"/>
          <w:szCs w:val="28"/>
        </w:rPr>
      </w:pPr>
      <w:r w:rsidRPr="00B32EB5">
        <w:rPr>
          <w:b/>
          <w:sz w:val="28"/>
          <w:szCs w:val="28"/>
          <w:lang w:val="en-US"/>
        </w:rPr>
        <w:lastRenderedPageBreak/>
        <w:t>III</w:t>
      </w:r>
      <w:r w:rsidRPr="00B32EB5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 xml:space="preserve"> состоянии работы по выявлению </w:t>
      </w:r>
      <w:r w:rsidRPr="00B32EB5">
        <w:rPr>
          <w:b/>
          <w:sz w:val="28"/>
          <w:szCs w:val="28"/>
        </w:rPr>
        <w:t>и пресечению администрати</w:t>
      </w:r>
      <w:r w:rsidRPr="00B32EB5">
        <w:rPr>
          <w:b/>
          <w:sz w:val="28"/>
          <w:szCs w:val="28"/>
        </w:rPr>
        <w:t>в</w:t>
      </w:r>
      <w:r w:rsidRPr="00B32EB5">
        <w:rPr>
          <w:b/>
          <w:sz w:val="28"/>
          <w:szCs w:val="28"/>
        </w:rPr>
        <w:t>ных правонарушений, связанных с незаконным употреблением нарк</w:t>
      </w:r>
      <w:r w:rsidRPr="00B32EB5">
        <w:rPr>
          <w:b/>
          <w:sz w:val="28"/>
          <w:szCs w:val="28"/>
        </w:rPr>
        <w:t>о</w:t>
      </w:r>
      <w:r w:rsidRPr="00B32EB5">
        <w:rPr>
          <w:b/>
          <w:sz w:val="28"/>
          <w:szCs w:val="28"/>
        </w:rPr>
        <w:t xml:space="preserve">тических средств и психотропных веществ </w:t>
      </w:r>
    </w:p>
    <w:p w:rsidR="00A843BB" w:rsidRPr="00F11886" w:rsidRDefault="00A843BB" w:rsidP="00A843BB">
      <w:pPr>
        <w:ind w:firstLine="1134"/>
        <w:jc w:val="center"/>
        <w:rPr>
          <w:bCs/>
          <w:color w:val="000000"/>
          <w:szCs w:val="28"/>
        </w:rPr>
      </w:pPr>
      <w:r w:rsidRPr="00F11886">
        <w:rPr>
          <w:bCs/>
          <w:color w:val="000000"/>
          <w:szCs w:val="28"/>
        </w:rPr>
        <w:t>(протокольно)</w:t>
      </w:r>
    </w:p>
    <w:p w:rsidR="00A843BB" w:rsidRDefault="00A843BB" w:rsidP="00A843BB">
      <w:pPr>
        <w:ind w:firstLine="1134"/>
        <w:rPr>
          <w:b/>
          <w:bCs/>
          <w:color w:val="000000"/>
          <w:szCs w:val="28"/>
        </w:rPr>
      </w:pPr>
      <w:r w:rsidRPr="008B2034">
        <w:rPr>
          <w:b/>
          <w:bCs/>
          <w:color w:val="000000"/>
          <w:szCs w:val="28"/>
        </w:rPr>
        <w:t>Решили:</w:t>
      </w:r>
    </w:p>
    <w:p w:rsidR="00A843BB" w:rsidRDefault="00A843BB" w:rsidP="00A843BB">
      <w:pPr>
        <w:ind w:firstLine="1134"/>
        <w:rPr>
          <w:szCs w:val="28"/>
        </w:rPr>
      </w:pPr>
    </w:p>
    <w:p w:rsidR="00A843BB" w:rsidRDefault="00A843BB" w:rsidP="00A843BB">
      <w:pPr>
        <w:rPr>
          <w:szCs w:val="28"/>
        </w:rPr>
      </w:pPr>
      <w:r>
        <w:rPr>
          <w:szCs w:val="28"/>
        </w:rPr>
        <w:t>3.1. Информацию о</w:t>
      </w:r>
      <w:r w:rsidRPr="00DF60E7">
        <w:rPr>
          <w:szCs w:val="28"/>
        </w:rPr>
        <w:t xml:space="preserve"> состоянии работы по выявлению и пресечению админис</w:t>
      </w:r>
      <w:r w:rsidRPr="00DF60E7">
        <w:rPr>
          <w:szCs w:val="28"/>
        </w:rPr>
        <w:t>т</w:t>
      </w:r>
      <w:r w:rsidRPr="00DF60E7">
        <w:rPr>
          <w:szCs w:val="28"/>
        </w:rPr>
        <w:t>ративных правонарушений, связанных с незаконным употреблением наркотических средств и психотропных веществ</w:t>
      </w:r>
      <w:r w:rsidR="0048158D">
        <w:rPr>
          <w:szCs w:val="28"/>
        </w:rPr>
        <w:t xml:space="preserve">, </w:t>
      </w:r>
      <w:r>
        <w:rPr>
          <w:szCs w:val="28"/>
        </w:rPr>
        <w:t>принять к сведению.</w:t>
      </w:r>
    </w:p>
    <w:p w:rsidR="00DA40FC" w:rsidRDefault="00DA40FC" w:rsidP="00A843BB">
      <w:pPr>
        <w:rPr>
          <w:szCs w:val="28"/>
        </w:rPr>
      </w:pPr>
    </w:p>
    <w:p w:rsidR="00A843BB" w:rsidRDefault="00A843BB" w:rsidP="00A843BB">
      <w:pPr>
        <w:rPr>
          <w:szCs w:val="28"/>
        </w:rPr>
      </w:pPr>
      <w:r>
        <w:rPr>
          <w:szCs w:val="28"/>
        </w:rPr>
        <w:t xml:space="preserve">3.2. </w:t>
      </w:r>
      <w:r w:rsidR="002B00F9">
        <w:rPr>
          <w:szCs w:val="28"/>
        </w:rPr>
        <w:t>Рекомендовать</w:t>
      </w:r>
      <w:r w:rsidR="002B00F9" w:rsidRPr="00700BD5">
        <w:rPr>
          <w:szCs w:val="28"/>
        </w:rPr>
        <w:t xml:space="preserve"> </w:t>
      </w:r>
      <w:r w:rsidRPr="00700BD5">
        <w:rPr>
          <w:szCs w:val="28"/>
        </w:rPr>
        <w:t>Управлени</w:t>
      </w:r>
      <w:r>
        <w:rPr>
          <w:szCs w:val="28"/>
        </w:rPr>
        <w:t xml:space="preserve">ю </w:t>
      </w:r>
      <w:r w:rsidRPr="00700BD5">
        <w:rPr>
          <w:szCs w:val="28"/>
        </w:rPr>
        <w:t>Федеральной службы Российской Федерации по контролю за оборотом наркотиков по Республике Татарстан</w:t>
      </w:r>
      <w:r>
        <w:rPr>
          <w:szCs w:val="28"/>
        </w:rPr>
        <w:t>, Министерству внутренних дел по Республике Татарстан</w:t>
      </w:r>
      <w:r w:rsidR="00C407E5">
        <w:rPr>
          <w:szCs w:val="28"/>
        </w:rPr>
        <w:t xml:space="preserve"> </w:t>
      </w:r>
      <w:r>
        <w:rPr>
          <w:szCs w:val="28"/>
        </w:rPr>
        <w:t xml:space="preserve">активизировать работу </w:t>
      </w:r>
      <w:r w:rsidRPr="00DF60E7">
        <w:rPr>
          <w:szCs w:val="28"/>
        </w:rPr>
        <w:t>по выявлению и пресечению административных правонарушений, связанных с незаконным употре</w:t>
      </w:r>
      <w:r w:rsidRPr="00DF60E7">
        <w:rPr>
          <w:szCs w:val="28"/>
        </w:rPr>
        <w:t>б</w:t>
      </w:r>
      <w:r w:rsidRPr="00DF60E7">
        <w:rPr>
          <w:szCs w:val="28"/>
        </w:rPr>
        <w:t>лением наркотических средств и психотропных веществ</w:t>
      </w:r>
      <w:r>
        <w:rPr>
          <w:szCs w:val="28"/>
        </w:rPr>
        <w:t>, и до 1 декабря 2012 года обсудить  состояние работы по данному вопросу на специальных оперативных с</w:t>
      </w:r>
      <w:r>
        <w:rPr>
          <w:szCs w:val="28"/>
        </w:rPr>
        <w:t>о</w:t>
      </w:r>
      <w:r>
        <w:rPr>
          <w:szCs w:val="28"/>
        </w:rPr>
        <w:t>вещаниях (коллегиях).</w:t>
      </w:r>
    </w:p>
    <w:p w:rsidR="00A843BB" w:rsidRDefault="00A843BB" w:rsidP="00A843BB">
      <w:pPr>
        <w:rPr>
          <w:b/>
          <w:szCs w:val="28"/>
        </w:rPr>
      </w:pPr>
    </w:p>
    <w:p w:rsidR="00A843BB" w:rsidRDefault="00A843BB" w:rsidP="00A843BB">
      <w:pPr>
        <w:rPr>
          <w:szCs w:val="28"/>
        </w:rPr>
      </w:pPr>
      <w:r w:rsidRPr="00982B96">
        <w:rPr>
          <w:b/>
          <w:szCs w:val="28"/>
          <w:lang w:val="en-US"/>
        </w:rPr>
        <w:t>IV</w:t>
      </w:r>
      <w:r w:rsidRPr="00B32EB5">
        <w:rPr>
          <w:b/>
          <w:szCs w:val="28"/>
        </w:rPr>
        <w:t>.</w:t>
      </w:r>
      <w:r w:rsidR="00D17AD7">
        <w:rPr>
          <w:b/>
          <w:szCs w:val="28"/>
        </w:rPr>
        <w:t xml:space="preserve"> </w:t>
      </w:r>
      <w:r>
        <w:rPr>
          <w:szCs w:val="28"/>
        </w:rPr>
        <w:t>Министерствам и ведомствам, указанным в настоящем протокольном р</w:t>
      </w:r>
      <w:r>
        <w:rPr>
          <w:szCs w:val="28"/>
        </w:rPr>
        <w:t>е</w:t>
      </w:r>
      <w:r>
        <w:rPr>
          <w:szCs w:val="28"/>
        </w:rPr>
        <w:t>шении, председателям антинаркотических комиссий муниципальных образований Республики Татарстан направить до 15 декабря 2012 года информацию о ходе в</w:t>
      </w:r>
      <w:r>
        <w:rPr>
          <w:szCs w:val="28"/>
        </w:rPr>
        <w:t>ы</w:t>
      </w:r>
      <w:r>
        <w:rPr>
          <w:szCs w:val="28"/>
        </w:rPr>
        <w:t>полнения протокольного решения в аппарат антинаркотической комиссии в Респу</w:t>
      </w:r>
      <w:r>
        <w:rPr>
          <w:szCs w:val="28"/>
        </w:rPr>
        <w:t>б</w:t>
      </w:r>
      <w:r>
        <w:rPr>
          <w:szCs w:val="28"/>
        </w:rPr>
        <w:t>лике Татарстан.</w:t>
      </w:r>
    </w:p>
    <w:p w:rsidR="00A843BB" w:rsidRDefault="00A843BB" w:rsidP="00A843BB">
      <w:pPr>
        <w:rPr>
          <w:b/>
          <w:szCs w:val="28"/>
        </w:rPr>
      </w:pPr>
    </w:p>
    <w:p w:rsidR="00A843BB" w:rsidRDefault="00A843BB" w:rsidP="00A843BB">
      <w:pPr>
        <w:rPr>
          <w:szCs w:val="28"/>
        </w:rPr>
      </w:pPr>
      <w:r w:rsidRPr="00982B96">
        <w:rPr>
          <w:b/>
          <w:szCs w:val="28"/>
          <w:lang w:val="en-US"/>
        </w:rPr>
        <w:t>V</w:t>
      </w:r>
      <w:r w:rsidRPr="00B32EB5">
        <w:rPr>
          <w:b/>
          <w:szCs w:val="28"/>
        </w:rPr>
        <w:t>.</w:t>
      </w:r>
      <w:r>
        <w:rPr>
          <w:szCs w:val="28"/>
        </w:rPr>
        <w:t xml:space="preserve"> Контроль за выполнением протокольного решения возложить на аппарат антинаркотической комиссии в Республике Татарстан.</w:t>
      </w:r>
    </w:p>
    <w:p w:rsidR="00A843BB" w:rsidRDefault="00A843BB" w:rsidP="00A843BB">
      <w:pPr>
        <w:ind w:firstLine="0"/>
        <w:rPr>
          <w:bCs/>
          <w:color w:val="000000"/>
          <w:szCs w:val="28"/>
        </w:rPr>
      </w:pPr>
    </w:p>
    <w:p w:rsidR="00A843BB" w:rsidRDefault="00A843BB" w:rsidP="00A843BB">
      <w:pPr>
        <w:ind w:firstLine="0"/>
        <w:rPr>
          <w:bCs/>
          <w:color w:val="000000"/>
          <w:szCs w:val="28"/>
        </w:rPr>
      </w:pPr>
    </w:p>
    <w:p w:rsidR="00A843BB" w:rsidRDefault="00A843BB" w:rsidP="00A843BB">
      <w:pPr>
        <w:ind w:firstLine="0"/>
        <w:rPr>
          <w:bCs/>
          <w:color w:val="000000"/>
          <w:szCs w:val="28"/>
        </w:rPr>
      </w:pPr>
    </w:p>
    <w:p w:rsidR="00A843BB" w:rsidRDefault="00A843BB" w:rsidP="00A843BB">
      <w:pPr>
        <w:ind w:firstLine="0"/>
        <w:rPr>
          <w:bCs/>
          <w:color w:val="000000"/>
          <w:szCs w:val="28"/>
        </w:rPr>
      </w:pPr>
      <w:r w:rsidRPr="00487F5C">
        <w:rPr>
          <w:bCs/>
          <w:color w:val="000000"/>
          <w:szCs w:val="28"/>
        </w:rPr>
        <w:t>Презид</w:t>
      </w:r>
      <w:r>
        <w:rPr>
          <w:bCs/>
          <w:color w:val="000000"/>
          <w:szCs w:val="28"/>
        </w:rPr>
        <w:t>ен</w:t>
      </w:r>
      <w:r w:rsidRPr="00487F5C">
        <w:rPr>
          <w:bCs/>
          <w:color w:val="000000"/>
          <w:szCs w:val="28"/>
        </w:rPr>
        <w:t>т</w:t>
      </w:r>
    </w:p>
    <w:p w:rsidR="00A843BB" w:rsidRDefault="00A843BB" w:rsidP="00A843BB">
      <w:pPr>
        <w:ind w:firstLine="0"/>
        <w:rPr>
          <w:bCs/>
          <w:color w:val="000000"/>
          <w:szCs w:val="28"/>
        </w:rPr>
      </w:pPr>
      <w:r w:rsidRPr="00487F5C">
        <w:rPr>
          <w:bCs/>
          <w:color w:val="000000"/>
          <w:szCs w:val="28"/>
        </w:rPr>
        <w:t xml:space="preserve">Республики Татарстан </w:t>
      </w:r>
      <w:r w:rsidR="009B35D7">
        <w:rPr>
          <w:bCs/>
          <w:color w:val="000000"/>
          <w:szCs w:val="28"/>
        </w:rPr>
        <w:t xml:space="preserve">                                  </w:t>
      </w:r>
      <w:r w:rsidR="00272033">
        <w:rPr>
          <w:bCs/>
          <w:color w:val="000000"/>
          <w:szCs w:val="28"/>
        </w:rPr>
        <w:t xml:space="preserve">                                      Р.Н.</w:t>
      </w:r>
      <w:r w:rsidR="009B35D7">
        <w:rPr>
          <w:bCs/>
          <w:color w:val="000000"/>
          <w:szCs w:val="28"/>
        </w:rPr>
        <w:t>Минниханов</w:t>
      </w:r>
    </w:p>
    <w:p w:rsidR="00A843BB" w:rsidRDefault="00A843BB" w:rsidP="00A843BB">
      <w:pPr>
        <w:ind w:firstLine="0"/>
        <w:rPr>
          <w:bCs/>
          <w:color w:val="000000"/>
          <w:szCs w:val="28"/>
        </w:rPr>
      </w:pPr>
    </w:p>
    <w:p w:rsidR="00A843BB" w:rsidRDefault="00A843BB" w:rsidP="0012614E">
      <w:pPr>
        <w:ind w:firstLine="0"/>
      </w:pPr>
    </w:p>
    <w:sectPr w:rsidR="00A843BB" w:rsidSect="00272033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9F" w:rsidRDefault="00A5769F" w:rsidP="0012614E">
      <w:r>
        <w:separator/>
      </w:r>
    </w:p>
  </w:endnote>
  <w:endnote w:type="continuationSeparator" w:id="0">
    <w:p w:rsidR="00A5769F" w:rsidRDefault="00A5769F" w:rsidP="00126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9F" w:rsidRDefault="00A5769F" w:rsidP="0012614E">
      <w:r>
        <w:separator/>
      </w:r>
    </w:p>
  </w:footnote>
  <w:footnote w:type="continuationSeparator" w:id="0">
    <w:p w:rsidR="00A5769F" w:rsidRDefault="00A5769F" w:rsidP="00126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A1D" w:rsidRPr="00272033" w:rsidRDefault="002A70DA" w:rsidP="005A1B54">
    <w:pPr>
      <w:pStyle w:val="a3"/>
      <w:ind w:firstLine="0"/>
      <w:jc w:val="center"/>
      <w:rPr>
        <w:sz w:val="24"/>
        <w:szCs w:val="24"/>
      </w:rPr>
    </w:pPr>
    <w:r w:rsidRPr="00272033">
      <w:rPr>
        <w:sz w:val="24"/>
        <w:szCs w:val="24"/>
      </w:rPr>
      <w:fldChar w:fldCharType="begin"/>
    </w:r>
    <w:r w:rsidR="007F7A1D" w:rsidRPr="00272033">
      <w:rPr>
        <w:sz w:val="24"/>
        <w:szCs w:val="24"/>
      </w:rPr>
      <w:instrText xml:space="preserve"> PAGE   \* MERGEFORMAT </w:instrText>
    </w:r>
    <w:r w:rsidRPr="00272033">
      <w:rPr>
        <w:sz w:val="24"/>
        <w:szCs w:val="24"/>
      </w:rPr>
      <w:fldChar w:fldCharType="separate"/>
    </w:r>
    <w:r w:rsidR="003777D7">
      <w:rPr>
        <w:noProof/>
        <w:sz w:val="24"/>
        <w:szCs w:val="24"/>
      </w:rPr>
      <w:t>8</w:t>
    </w:r>
    <w:r w:rsidRPr="00272033">
      <w:rPr>
        <w:noProof/>
        <w:sz w:val="24"/>
        <w:szCs w:val="24"/>
      </w:rPr>
      <w:fldChar w:fldCharType="end"/>
    </w:r>
  </w:p>
  <w:p w:rsidR="007F7A1D" w:rsidRDefault="007F7A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65AAA"/>
    <w:multiLevelType w:val="multilevel"/>
    <w:tmpl w:val="26CEFD88"/>
    <w:lvl w:ilvl="0">
      <w:start w:val="1"/>
      <w:numFmt w:val="upperRoman"/>
      <w:lvlText w:val="%1."/>
      <w:lvlJc w:val="left"/>
      <w:pPr>
        <w:ind w:left="1855" w:hanging="720"/>
      </w:pPr>
      <w:rPr>
        <w:rFonts w:hint="default"/>
        <w:color w:val="000000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A54"/>
    <w:rsid w:val="000440D5"/>
    <w:rsid w:val="00046E83"/>
    <w:rsid w:val="00083610"/>
    <w:rsid w:val="000960BB"/>
    <w:rsid w:val="000B0E64"/>
    <w:rsid w:val="000C0B7E"/>
    <w:rsid w:val="000E2CC7"/>
    <w:rsid w:val="00115A54"/>
    <w:rsid w:val="0012531A"/>
    <w:rsid w:val="0012614E"/>
    <w:rsid w:val="00165E90"/>
    <w:rsid w:val="00193930"/>
    <w:rsid w:val="00195A78"/>
    <w:rsid w:val="001B44FC"/>
    <w:rsid w:val="001C4623"/>
    <w:rsid w:val="00253D81"/>
    <w:rsid w:val="00254B79"/>
    <w:rsid w:val="00272033"/>
    <w:rsid w:val="0027424A"/>
    <w:rsid w:val="00274315"/>
    <w:rsid w:val="002A6B03"/>
    <w:rsid w:val="002A70DA"/>
    <w:rsid w:val="002A78EA"/>
    <w:rsid w:val="002B00F9"/>
    <w:rsid w:val="002B25A1"/>
    <w:rsid w:val="002C08F8"/>
    <w:rsid w:val="002C552E"/>
    <w:rsid w:val="002D5A72"/>
    <w:rsid w:val="002F149C"/>
    <w:rsid w:val="003255E1"/>
    <w:rsid w:val="00332BA7"/>
    <w:rsid w:val="0033726A"/>
    <w:rsid w:val="003408F9"/>
    <w:rsid w:val="00357F98"/>
    <w:rsid w:val="00373E76"/>
    <w:rsid w:val="003777D7"/>
    <w:rsid w:val="003A7047"/>
    <w:rsid w:val="003C0364"/>
    <w:rsid w:val="003D74D0"/>
    <w:rsid w:val="00411D3A"/>
    <w:rsid w:val="00413190"/>
    <w:rsid w:val="00421CA5"/>
    <w:rsid w:val="00441D34"/>
    <w:rsid w:val="0048158D"/>
    <w:rsid w:val="004852F3"/>
    <w:rsid w:val="004B778A"/>
    <w:rsid w:val="004D58CD"/>
    <w:rsid w:val="004D781A"/>
    <w:rsid w:val="004E2FC6"/>
    <w:rsid w:val="004E6645"/>
    <w:rsid w:val="004F155B"/>
    <w:rsid w:val="0054254B"/>
    <w:rsid w:val="00567BD1"/>
    <w:rsid w:val="005727C7"/>
    <w:rsid w:val="00587BF1"/>
    <w:rsid w:val="005A1B54"/>
    <w:rsid w:val="005A27BF"/>
    <w:rsid w:val="005C32AE"/>
    <w:rsid w:val="005F5B13"/>
    <w:rsid w:val="005F5D89"/>
    <w:rsid w:val="005F76ED"/>
    <w:rsid w:val="00627F13"/>
    <w:rsid w:val="0065108A"/>
    <w:rsid w:val="00676A1A"/>
    <w:rsid w:val="006D33CC"/>
    <w:rsid w:val="006E2C3F"/>
    <w:rsid w:val="00744142"/>
    <w:rsid w:val="007F7A1D"/>
    <w:rsid w:val="00805379"/>
    <w:rsid w:val="00827F17"/>
    <w:rsid w:val="0083057D"/>
    <w:rsid w:val="00842AB0"/>
    <w:rsid w:val="00852E4E"/>
    <w:rsid w:val="008A5FE0"/>
    <w:rsid w:val="008E3EF7"/>
    <w:rsid w:val="009009A0"/>
    <w:rsid w:val="009162B4"/>
    <w:rsid w:val="009B35D7"/>
    <w:rsid w:val="009E064E"/>
    <w:rsid w:val="009E5DEF"/>
    <w:rsid w:val="009F3BCD"/>
    <w:rsid w:val="00A1702E"/>
    <w:rsid w:val="00A17EEC"/>
    <w:rsid w:val="00A5769F"/>
    <w:rsid w:val="00A61D5E"/>
    <w:rsid w:val="00A66078"/>
    <w:rsid w:val="00A72CA4"/>
    <w:rsid w:val="00A805A1"/>
    <w:rsid w:val="00A843BB"/>
    <w:rsid w:val="00AF2ACF"/>
    <w:rsid w:val="00B134EA"/>
    <w:rsid w:val="00B32DC0"/>
    <w:rsid w:val="00B35540"/>
    <w:rsid w:val="00B53E8D"/>
    <w:rsid w:val="00B6782B"/>
    <w:rsid w:val="00B80608"/>
    <w:rsid w:val="00B831C7"/>
    <w:rsid w:val="00C02307"/>
    <w:rsid w:val="00C02E93"/>
    <w:rsid w:val="00C043EB"/>
    <w:rsid w:val="00C13399"/>
    <w:rsid w:val="00C407E5"/>
    <w:rsid w:val="00C64B42"/>
    <w:rsid w:val="00C7229E"/>
    <w:rsid w:val="00C91C3A"/>
    <w:rsid w:val="00CA5AD6"/>
    <w:rsid w:val="00CB17A0"/>
    <w:rsid w:val="00CB6BDE"/>
    <w:rsid w:val="00CC3FD9"/>
    <w:rsid w:val="00CC7CE9"/>
    <w:rsid w:val="00CD597B"/>
    <w:rsid w:val="00CE075A"/>
    <w:rsid w:val="00CF1D09"/>
    <w:rsid w:val="00D14ABB"/>
    <w:rsid w:val="00D17AD7"/>
    <w:rsid w:val="00D3079D"/>
    <w:rsid w:val="00D33C9D"/>
    <w:rsid w:val="00D367F6"/>
    <w:rsid w:val="00D533E9"/>
    <w:rsid w:val="00D82F2D"/>
    <w:rsid w:val="00DA40FC"/>
    <w:rsid w:val="00DA72B1"/>
    <w:rsid w:val="00DB5AF8"/>
    <w:rsid w:val="00DF41F6"/>
    <w:rsid w:val="00E03173"/>
    <w:rsid w:val="00E03B86"/>
    <w:rsid w:val="00E1477A"/>
    <w:rsid w:val="00E35460"/>
    <w:rsid w:val="00E5184E"/>
    <w:rsid w:val="00E53781"/>
    <w:rsid w:val="00E80C3D"/>
    <w:rsid w:val="00E83409"/>
    <w:rsid w:val="00EC3E17"/>
    <w:rsid w:val="00ED7C6F"/>
    <w:rsid w:val="00EE21E3"/>
    <w:rsid w:val="00EF313E"/>
    <w:rsid w:val="00EF78F1"/>
    <w:rsid w:val="00F546E4"/>
    <w:rsid w:val="00F71932"/>
    <w:rsid w:val="00F74064"/>
    <w:rsid w:val="00F84255"/>
    <w:rsid w:val="00F87106"/>
    <w:rsid w:val="00FA14AA"/>
    <w:rsid w:val="00FE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614E"/>
  </w:style>
  <w:style w:type="paragraph" w:styleId="a5">
    <w:name w:val="footer"/>
    <w:basedOn w:val="a"/>
    <w:link w:val="a6"/>
    <w:uiPriority w:val="99"/>
    <w:unhideWhenUsed/>
    <w:rsid w:val="00126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614E"/>
  </w:style>
  <w:style w:type="paragraph" w:styleId="a7">
    <w:name w:val="Balloon Text"/>
    <w:basedOn w:val="a"/>
    <w:link w:val="a8"/>
    <w:uiPriority w:val="99"/>
    <w:semiHidden/>
    <w:unhideWhenUsed/>
    <w:rsid w:val="001261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14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A843BB"/>
    <w:pPr>
      <w:spacing w:after="120"/>
      <w:ind w:firstLine="851"/>
    </w:pPr>
    <w:rPr>
      <w:rFonts w:eastAsia="PMingLiU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843BB"/>
    <w:rPr>
      <w:rFonts w:eastAsia="PMingLiU"/>
      <w:sz w:val="24"/>
      <w:szCs w:val="20"/>
      <w:lang w:eastAsia="ru-RU"/>
    </w:rPr>
  </w:style>
  <w:style w:type="paragraph" w:styleId="3">
    <w:name w:val="Body Text Indent 3"/>
    <w:basedOn w:val="a"/>
    <w:link w:val="30"/>
    <w:rsid w:val="00A843BB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843BB"/>
    <w:rPr>
      <w:rFonts w:eastAsia="Times New Roman"/>
      <w:sz w:val="16"/>
      <w:szCs w:val="16"/>
    </w:rPr>
  </w:style>
  <w:style w:type="paragraph" w:styleId="31">
    <w:name w:val="Body Text 3"/>
    <w:basedOn w:val="a"/>
    <w:link w:val="32"/>
    <w:unhideWhenUsed/>
    <w:rsid w:val="00A843BB"/>
    <w:pPr>
      <w:spacing w:after="120"/>
      <w:ind w:firstLine="851"/>
    </w:pPr>
    <w:rPr>
      <w:rFonts w:eastAsia="PMingLiU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43BB"/>
    <w:rPr>
      <w:rFonts w:eastAsia="PMingLiU"/>
      <w:sz w:val="16"/>
      <w:szCs w:val="16"/>
    </w:rPr>
  </w:style>
  <w:style w:type="character" w:styleId="ab">
    <w:name w:val="Hyperlink"/>
    <w:rsid w:val="00A61D5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E0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614E"/>
  </w:style>
  <w:style w:type="paragraph" w:styleId="a5">
    <w:name w:val="footer"/>
    <w:basedOn w:val="a"/>
    <w:link w:val="a6"/>
    <w:uiPriority w:val="99"/>
    <w:unhideWhenUsed/>
    <w:rsid w:val="00126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614E"/>
  </w:style>
  <w:style w:type="paragraph" w:styleId="a7">
    <w:name w:val="Balloon Text"/>
    <w:basedOn w:val="a"/>
    <w:link w:val="a8"/>
    <w:uiPriority w:val="99"/>
    <w:semiHidden/>
    <w:unhideWhenUsed/>
    <w:rsid w:val="001261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14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A843BB"/>
    <w:pPr>
      <w:spacing w:after="120"/>
      <w:ind w:firstLine="851"/>
    </w:pPr>
    <w:rPr>
      <w:rFonts w:eastAsia="PMingLiU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843BB"/>
    <w:rPr>
      <w:rFonts w:eastAsia="PMingLiU"/>
      <w:sz w:val="24"/>
      <w:szCs w:val="20"/>
      <w:lang w:eastAsia="ru-RU"/>
    </w:rPr>
  </w:style>
  <w:style w:type="paragraph" w:styleId="3">
    <w:name w:val="Body Text Indent 3"/>
    <w:basedOn w:val="a"/>
    <w:link w:val="30"/>
    <w:rsid w:val="00A843BB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843BB"/>
    <w:rPr>
      <w:rFonts w:eastAsia="Times New Roman"/>
      <w:sz w:val="16"/>
      <w:szCs w:val="16"/>
    </w:rPr>
  </w:style>
  <w:style w:type="paragraph" w:styleId="31">
    <w:name w:val="Body Text 3"/>
    <w:basedOn w:val="a"/>
    <w:link w:val="32"/>
    <w:unhideWhenUsed/>
    <w:rsid w:val="00A843BB"/>
    <w:pPr>
      <w:spacing w:after="120"/>
      <w:ind w:firstLine="851"/>
    </w:pPr>
    <w:rPr>
      <w:rFonts w:eastAsia="PMingLiU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43BB"/>
    <w:rPr>
      <w:rFonts w:eastAsia="PMingLiU"/>
      <w:sz w:val="16"/>
      <w:szCs w:val="16"/>
    </w:rPr>
  </w:style>
  <w:style w:type="character" w:styleId="ab">
    <w:name w:val="Hyperlink"/>
    <w:rsid w:val="00A61D5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E0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1918-8173-45D0-A1F3-9C101188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Адиятуллина</dc:creator>
  <cp:lastModifiedBy>Ирина</cp:lastModifiedBy>
  <cp:revision>2</cp:revision>
  <cp:lastPrinted>2012-07-26T06:23:00Z</cp:lastPrinted>
  <dcterms:created xsi:type="dcterms:W3CDTF">2012-10-17T09:03:00Z</dcterms:created>
  <dcterms:modified xsi:type="dcterms:W3CDTF">2012-10-17T09:03:00Z</dcterms:modified>
</cp:coreProperties>
</file>